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F6B" w:rsidRPr="003D1723" w:rsidRDefault="00710F6B" w:rsidP="00710F6B">
      <w:pPr>
        <w:spacing w:after="0" w:line="240" w:lineRule="auto"/>
        <w:jc w:val="right"/>
        <w:rPr>
          <w:rFonts w:cs="Aharoni"/>
          <w:b/>
          <w:bCs/>
          <w:sz w:val="56"/>
          <w:szCs w:val="56"/>
        </w:rPr>
      </w:pPr>
      <w:r w:rsidRPr="003D1723">
        <w:rPr>
          <w:rFonts w:cs="Aharoni"/>
          <w:b/>
          <w:bCs/>
          <w:sz w:val="56"/>
          <w:szCs w:val="56"/>
        </w:rPr>
        <w:t>Wentworth</w:t>
      </w:r>
    </w:p>
    <w:p w:rsidR="00710F6B" w:rsidRPr="003D1723" w:rsidRDefault="00710F6B" w:rsidP="00710F6B">
      <w:pPr>
        <w:spacing w:after="0" w:line="360" w:lineRule="auto"/>
        <w:jc w:val="right"/>
        <w:rPr>
          <w:rFonts w:ascii="Arial Narrow" w:hAnsi="Arial Narrow" w:cs="Aharoni"/>
          <w:b/>
          <w:bCs/>
          <w:sz w:val="36"/>
          <w:szCs w:val="36"/>
        </w:rPr>
      </w:pPr>
      <w:r w:rsidRPr="003D1723">
        <w:rPr>
          <w:rFonts w:ascii="Arial Narrow" w:hAnsi="Arial Narrow" w:cs="Aharoni"/>
          <w:b/>
          <w:bCs/>
          <w:sz w:val="36"/>
          <w:szCs w:val="36"/>
        </w:rPr>
        <w:t>Serving our community</w:t>
      </w:r>
    </w:p>
    <w:p w:rsidR="00D7192F" w:rsidRPr="00D7192F" w:rsidRDefault="00D7192F" w:rsidP="00D7192F">
      <w:pPr>
        <w:spacing w:after="0" w:line="360" w:lineRule="auto"/>
        <w:rPr>
          <w:rFonts w:ascii="Arial" w:hAnsi="Arial" w:cs="Arial"/>
          <w:bCs/>
          <w:sz w:val="40"/>
          <w:szCs w:val="40"/>
        </w:rPr>
      </w:pPr>
      <w:r w:rsidRPr="00D7192F">
        <w:rPr>
          <w:rFonts w:ascii="Arial" w:hAnsi="Arial" w:cs="Arial"/>
          <w:bCs/>
          <w:sz w:val="40"/>
          <w:szCs w:val="40"/>
        </w:rPr>
        <w:t>Position D</w:t>
      </w:r>
      <w:r w:rsidR="00BE1A83">
        <w:rPr>
          <w:rFonts w:ascii="Arial" w:hAnsi="Arial" w:cs="Arial"/>
          <w:bCs/>
          <w:sz w:val="40"/>
          <w:szCs w:val="40"/>
        </w:rPr>
        <w:t xml:space="preserve">escription – Administration Officer </w:t>
      </w:r>
    </w:p>
    <w:tbl>
      <w:tblPr>
        <w:tblStyle w:val="PSCGreen"/>
        <w:tblW w:w="955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F81BD" w:themeFill="accent1"/>
        <w:tblLook w:val="04A0" w:firstRow="1" w:lastRow="0" w:firstColumn="1" w:lastColumn="0" w:noHBand="0" w:noVBand="1"/>
        <w:tblCaption w:val="PSC_Role_InformationTable"/>
        <w:tblDescription w:val="PSC_Role_InformationTable"/>
      </w:tblPr>
      <w:tblGrid>
        <w:gridCol w:w="5019"/>
        <w:gridCol w:w="4536"/>
      </w:tblGrid>
      <w:tr w:rsidR="00634FB2" w:rsidTr="00710F6B">
        <w:trPr>
          <w:cnfStyle w:val="100000000000" w:firstRow="1" w:lastRow="0" w:firstColumn="0" w:lastColumn="0" w:oddVBand="0" w:evenVBand="0" w:oddHBand="0" w:evenHBand="0" w:firstRowFirstColumn="0" w:firstRowLastColumn="0" w:lastRowFirstColumn="0" w:lastRowLastColumn="0"/>
        </w:trPr>
        <w:tc>
          <w:tcPr>
            <w:tcW w:w="5019" w:type="dxa"/>
            <w:tcBorders>
              <w:top w:val="single" w:sz="8" w:space="0" w:color="FFFFFF"/>
              <w:bottom w:val="single" w:sz="6" w:space="0" w:color="FFFFFF"/>
              <w:right w:val="single" w:sz="4" w:space="0" w:color="FFFFFF"/>
            </w:tcBorders>
            <w:shd w:val="clear" w:color="auto" w:fill="4F81BD" w:themeFill="accent1"/>
            <w:tcMar>
              <w:top w:w="85" w:type="dxa"/>
              <w:bottom w:w="85" w:type="dxa"/>
            </w:tcMar>
            <w:vAlign w:val="center"/>
          </w:tcPr>
          <w:p w:rsidR="00634FB2" w:rsidRDefault="00ED5A2B">
            <w:pPr>
              <w:pStyle w:val="TableTextWhite"/>
              <w:ind w:right="310"/>
              <w:rPr>
                <w:rFonts w:ascii="Calibri" w:hAnsi="Calibri"/>
                <w:b/>
                <w:bCs/>
                <w:sz w:val="24"/>
                <w:szCs w:val="24"/>
              </w:rPr>
            </w:pPr>
            <w:r>
              <w:rPr>
                <w:rFonts w:ascii="Calibri" w:hAnsi="Calibri"/>
                <w:b/>
                <w:bCs/>
                <w:sz w:val="24"/>
                <w:szCs w:val="24"/>
              </w:rPr>
              <w:t xml:space="preserve">Directorate </w:t>
            </w:r>
          </w:p>
        </w:tc>
        <w:tc>
          <w:tcPr>
            <w:tcW w:w="4536" w:type="dxa"/>
            <w:tcBorders>
              <w:top w:val="single" w:sz="8" w:space="0" w:color="FFFFFF"/>
              <w:left w:val="single" w:sz="4" w:space="0" w:color="FFFFFF"/>
              <w:bottom w:val="single" w:sz="6" w:space="0" w:color="FFFFFF"/>
            </w:tcBorders>
            <w:shd w:val="clear" w:color="auto" w:fill="4F81BD" w:themeFill="accent1"/>
            <w:tcMar>
              <w:top w:w="85" w:type="dxa"/>
              <w:bottom w:w="85" w:type="dxa"/>
            </w:tcMar>
            <w:vAlign w:val="center"/>
          </w:tcPr>
          <w:p w:rsidR="00634FB2" w:rsidRDefault="00ED5A2B">
            <w:pPr>
              <w:pStyle w:val="TableTextWhite"/>
              <w:ind w:right="310"/>
              <w:rPr>
                <w:rFonts w:ascii="Calibri" w:hAnsi="Calibri"/>
                <w:sz w:val="24"/>
                <w:szCs w:val="24"/>
              </w:rPr>
            </w:pPr>
            <w:r>
              <w:rPr>
                <w:rFonts w:ascii="Calibri" w:hAnsi="Calibri"/>
                <w:b/>
                <w:bCs/>
                <w:sz w:val="24"/>
                <w:szCs w:val="24"/>
              </w:rPr>
              <w:t xml:space="preserve"> </w:t>
            </w:r>
            <w:r w:rsidR="00C86248">
              <w:rPr>
                <w:rFonts w:ascii="Calibri" w:hAnsi="Calibri"/>
                <w:b/>
                <w:bCs/>
                <w:sz w:val="24"/>
                <w:szCs w:val="24"/>
              </w:rPr>
              <w:t xml:space="preserve">Roads and Engineering </w:t>
            </w:r>
          </w:p>
        </w:tc>
      </w:tr>
      <w:tr w:rsidR="00634FB2" w:rsidTr="00710F6B">
        <w:tc>
          <w:tcPr>
            <w:tcW w:w="5019" w:type="dxa"/>
            <w:shd w:val="clear" w:color="auto" w:fill="4F81BD" w:themeFill="accent1"/>
            <w:tcMar>
              <w:top w:w="85" w:type="dxa"/>
              <w:bottom w:w="85" w:type="dxa"/>
            </w:tcMar>
            <w:vAlign w:val="center"/>
          </w:tcPr>
          <w:p w:rsidR="00634FB2" w:rsidRDefault="00ED5A2B">
            <w:pPr>
              <w:pStyle w:val="TableTextWhite"/>
              <w:ind w:right="310"/>
              <w:rPr>
                <w:rFonts w:ascii="Calibri" w:hAnsi="Calibri"/>
                <w:b/>
                <w:bCs/>
                <w:sz w:val="24"/>
                <w:szCs w:val="24"/>
              </w:rPr>
            </w:pPr>
            <w:r>
              <w:rPr>
                <w:rFonts w:ascii="Calibri" w:hAnsi="Calibri"/>
                <w:b/>
                <w:bCs/>
                <w:sz w:val="24"/>
                <w:szCs w:val="24"/>
              </w:rPr>
              <w:t xml:space="preserve">Location </w:t>
            </w:r>
          </w:p>
        </w:tc>
        <w:tc>
          <w:tcPr>
            <w:tcW w:w="4536" w:type="dxa"/>
            <w:shd w:val="clear" w:color="auto" w:fill="4F81BD" w:themeFill="accent1"/>
            <w:tcMar>
              <w:top w:w="85" w:type="dxa"/>
              <w:bottom w:w="85" w:type="dxa"/>
            </w:tcMar>
            <w:vAlign w:val="center"/>
          </w:tcPr>
          <w:p w:rsidR="00634FB2" w:rsidRDefault="00ED5A2B">
            <w:pPr>
              <w:pStyle w:val="TableTextWhite"/>
              <w:ind w:right="310"/>
              <w:rPr>
                <w:rFonts w:ascii="Calibri" w:hAnsi="Calibri"/>
                <w:sz w:val="24"/>
                <w:szCs w:val="24"/>
              </w:rPr>
            </w:pPr>
            <w:r>
              <w:rPr>
                <w:rFonts w:ascii="Calibri" w:hAnsi="Calibri"/>
                <w:sz w:val="24"/>
                <w:szCs w:val="24"/>
              </w:rPr>
              <w:t xml:space="preserve"> </w:t>
            </w:r>
            <w:r>
              <w:rPr>
                <w:rFonts w:cs="Arial"/>
                <w:b/>
                <w:bCs/>
              </w:rPr>
              <w:t>Wentworth</w:t>
            </w:r>
          </w:p>
        </w:tc>
      </w:tr>
      <w:tr w:rsidR="00634FB2" w:rsidTr="00710F6B">
        <w:tc>
          <w:tcPr>
            <w:tcW w:w="5019" w:type="dxa"/>
            <w:shd w:val="clear" w:color="auto" w:fill="4F81BD" w:themeFill="accent1"/>
            <w:tcMar>
              <w:top w:w="85" w:type="dxa"/>
              <w:bottom w:w="85" w:type="dxa"/>
            </w:tcMar>
            <w:vAlign w:val="center"/>
          </w:tcPr>
          <w:p w:rsidR="00634FB2" w:rsidRDefault="00ED5A2B">
            <w:pPr>
              <w:pStyle w:val="TableTextWhite"/>
              <w:ind w:right="310"/>
              <w:rPr>
                <w:rFonts w:ascii="Calibri" w:hAnsi="Calibri"/>
                <w:b/>
                <w:bCs/>
                <w:sz w:val="24"/>
                <w:szCs w:val="24"/>
              </w:rPr>
            </w:pPr>
            <w:r>
              <w:rPr>
                <w:rFonts w:ascii="Calibri" w:hAnsi="Calibri"/>
                <w:b/>
                <w:bCs/>
                <w:sz w:val="24"/>
                <w:szCs w:val="24"/>
              </w:rPr>
              <w:t>Classification/Grade/Band</w:t>
            </w:r>
          </w:p>
        </w:tc>
        <w:tc>
          <w:tcPr>
            <w:tcW w:w="4536" w:type="dxa"/>
            <w:shd w:val="clear" w:color="auto" w:fill="4F81BD" w:themeFill="accent1"/>
            <w:tcMar>
              <w:top w:w="85" w:type="dxa"/>
              <w:bottom w:w="85" w:type="dxa"/>
            </w:tcMar>
            <w:vAlign w:val="center"/>
          </w:tcPr>
          <w:p w:rsidR="00634FB2" w:rsidRDefault="00ED5A2B">
            <w:pPr>
              <w:pStyle w:val="TableTextWhite"/>
              <w:ind w:right="310"/>
              <w:rPr>
                <w:rFonts w:ascii="Calibri" w:hAnsi="Calibri"/>
                <w:sz w:val="24"/>
                <w:szCs w:val="24"/>
              </w:rPr>
            </w:pPr>
            <w:r>
              <w:rPr>
                <w:rFonts w:ascii="Calibri" w:hAnsi="Calibri"/>
                <w:b/>
                <w:bCs/>
                <w:sz w:val="24"/>
                <w:szCs w:val="24"/>
              </w:rPr>
              <w:t xml:space="preserve"> </w:t>
            </w:r>
            <w:r w:rsidR="007916F4">
              <w:rPr>
                <w:rFonts w:ascii="Calibri" w:hAnsi="Calibri"/>
                <w:b/>
                <w:bCs/>
                <w:sz w:val="24"/>
                <w:szCs w:val="24"/>
              </w:rPr>
              <w:t>ATT2 1A</w:t>
            </w:r>
          </w:p>
        </w:tc>
      </w:tr>
      <w:tr w:rsidR="00634FB2" w:rsidTr="00710F6B">
        <w:tc>
          <w:tcPr>
            <w:tcW w:w="5019" w:type="dxa"/>
            <w:shd w:val="clear" w:color="auto" w:fill="4F81BD" w:themeFill="accent1"/>
            <w:tcMar>
              <w:top w:w="85" w:type="dxa"/>
              <w:bottom w:w="85" w:type="dxa"/>
            </w:tcMar>
            <w:vAlign w:val="center"/>
          </w:tcPr>
          <w:p w:rsidR="00634FB2" w:rsidRDefault="00ED5A2B">
            <w:pPr>
              <w:pStyle w:val="TableTextWhite"/>
              <w:ind w:right="310"/>
              <w:rPr>
                <w:rFonts w:ascii="Calibri" w:hAnsi="Calibri"/>
                <w:b/>
                <w:bCs/>
                <w:sz w:val="24"/>
                <w:szCs w:val="24"/>
              </w:rPr>
            </w:pPr>
            <w:r>
              <w:rPr>
                <w:rFonts w:ascii="Calibri" w:hAnsi="Calibri"/>
                <w:b/>
                <w:bCs/>
                <w:sz w:val="24"/>
                <w:szCs w:val="24"/>
              </w:rPr>
              <w:t>Position Code</w:t>
            </w:r>
          </w:p>
        </w:tc>
        <w:tc>
          <w:tcPr>
            <w:tcW w:w="4536" w:type="dxa"/>
            <w:shd w:val="clear" w:color="auto" w:fill="4F81BD" w:themeFill="accent1"/>
            <w:tcMar>
              <w:top w:w="85" w:type="dxa"/>
              <w:bottom w:w="85" w:type="dxa"/>
            </w:tcMar>
            <w:vAlign w:val="center"/>
          </w:tcPr>
          <w:p w:rsidR="00634FB2" w:rsidRDefault="00ED5A2B">
            <w:pPr>
              <w:pStyle w:val="TableTextWhite"/>
              <w:ind w:right="310"/>
              <w:rPr>
                <w:rFonts w:ascii="Calibri" w:hAnsi="Calibri"/>
                <w:sz w:val="24"/>
                <w:szCs w:val="24"/>
              </w:rPr>
            </w:pPr>
            <w:r>
              <w:rPr>
                <w:rFonts w:ascii="Calibri" w:hAnsi="Calibri"/>
                <w:b/>
                <w:bCs/>
                <w:sz w:val="24"/>
                <w:szCs w:val="24"/>
              </w:rPr>
              <w:t xml:space="preserve"> </w:t>
            </w:r>
            <w:r w:rsidR="00C86248">
              <w:rPr>
                <w:rFonts w:ascii="Calibri" w:hAnsi="Calibri"/>
                <w:b/>
                <w:bCs/>
                <w:sz w:val="24"/>
                <w:szCs w:val="24"/>
              </w:rPr>
              <w:t>5005</w:t>
            </w:r>
          </w:p>
        </w:tc>
      </w:tr>
      <w:tr w:rsidR="00634FB2" w:rsidTr="00710F6B">
        <w:tc>
          <w:tcPr>
            <w:tcW w:w="5019" w:type="dxa"/>
            <w:shd w:val="clear" w:color="auto" w:fill="4F81BD" w:themeFill="accent1"/>
            <w:tcMar>
              <w:top w:w="85" w:type="dxa"/>
              <w:bottom w:w="85" w:type="dxa"/>
            </w:tcMar>
            <w:vAlign w:val="center"/>
          </w:tcPr>
          <w:p w:rsidR="00634FB2" w:rsidRDefault="00ED5A2B">
            <w:pPr>
              <w:pStyle w:val="TableTextWhite"/>
              <w:ind w:right="310"/>
              <w:rPr>
                <w:rFonts w:ascii="Calibri" w:hAnsi="Calibri"/>
                <w:b/>
                <w:bCs/>
                <w:sz w:val="24"/>
                <w:szCs w:val="24"/>
              </w:rPr>
            </w:pPr>
            <w:r>
              <w:rPr>
                <w:rFonts w:ascii="Calibri" w:hAnsi="Calibri"/>
                <w:b/>
                <w:bCs/>
                <w:sz w:val="24"/>
                <w:szCs w:val="24"/>
              </w:rPr>
              <w:t>Date position description approved</w:t>
            </w:r>
          </w:p>
        </w:tc>
        <w:tc>
          <w:tcPr>
            <w:tcW w:w="4536" w:type="dxa"/>
            <w:shd w:val="clear" w:color="auto" w:fill="4F81BD" w:themeFill="accent1"/>
            <w:tcMar>
              <w:top w:w="85" w:type="dxa"/>
              <w:bottom w:w="85" w:type="dxa"/>
            </w:tcMar>
            <w:vAlign w:val="center"/>
          </w:tcPr>
          <w:p w:rsidR="00634FB2" w:rsidRDefault="00ED5A2B">
            <w:pPr>
              <w:pStyle w:val="TableTextWhite"/>
              <w:ind w:right="310"/>
              <w:rPr>
                <w:rFonts w:ascii="Calibri" w:hAnsi="Calibri"/>
                <w:sz w:val="24"/>
                <w:szCs w:val="24"/>
              </w:rPr>
            </w:pPr>
            <w:r>
              <w:rPr>
                <w:rFonts w:ascii="Calibri" w:hAnsi="Calibri"/>
                <w:b/>
                <w:bCs/>
                <w:sz w:val="24"/>
                <w:szCs w:val="24"/>
              </w:rPr>
              <w:t xml:space="preserve"> </w:t>
            </w:r>
            <w:r w:rsidR="00C86248">
              <w:rPr>
                <w:rFonts w:ascii="Calibri" w:hAnsi="Calibri"/>
                <w:b/>
                <w:bCs/>
                <w:sz w:val="24"/>
                <w:szCs w:val="24"/>
              </w:rPr>
              <w:t>Jan 2022</w:t>
            </w:r>
          </w:p>
        </w:tc>
      </w:tr>
    </w:tbl>
    <w:p w:rsidR="00634FB2" w:rsidRDefault="00ED5A2B">
      <w:pPr>
        <w:pStyle w:val="Heading1"/>
        <w:rPr>
          <w:rStyle w:val="Heading1Char"/>
          <w:rFonts w:eastAsia="Calibri"/>
          <w:b/>
          <w:bCs/>
        </w:rPr>
      </w:pPr>
      <w:r>
        <w:rPr>
          <w:rStyle w:val="Heading1Char"/>
          <w:rFonts w:eastAsia="Calibri"/>
          <w:b/>
          <w:bCs/>
        </w:rPr>
        <w:t>Council overview</w:t>
      </w:r>
    </w:p>
    <w:p w:rsidR="00634FB2" w:rsidRDefault="00ED5A2B" w:rsidP="00710F6B">
      <w:pPr>
        <w:spacing w:after="0"/>
        <w:jc w:val="both"/>
        <w:rPr>
          <w:rFonts w:ascii="Arial" w:hAnsi="Arial" w:cs="Arial"/>
        </w:rPr>
      </w:pPr>
      <w:r>
        <w:rPr>
          <w:rFonts w:ascii="Arial" w:hAnsi="Arial" w:cs="Arial"/>
        </w:rPr>
        <w:t>The Wentworth Shire Council region is made up of the following towns and irrigation areas; Wentworth, Dareton, Coomealla, Pomona, Mourquong, Monak, Trentham Cliffs, Pooncarie, Buronga, Gol Gol, Ellerslie and Curlwaa. Some of these towns are classified as villages, and the entire population of nearly 8,000 people is spread across approximately 26,000 square kilometres, making our region one of the most sparsely populated rural council areas.</w:t>
      </w:r>
    </w:p>
    <w:p w:rsidR="00634FB2" w:rsidRDefault="00ED5A2B" w:rsidP="00710F6B">
      <w:pPr>
        <w:spacing w:after="0"/>
        <w:jc w:val="both"/>
        <w:rPr>
          <w:rFonts w:ascii="Arial" w:hAnsi="Arial" w:cs="Arial"/>
        </w:rPr>
      </w:pPr>
      <w:r>
        <w:rPr>
          <w:rFonts w:ascii="Arial" w:hAnsi="Arial" w:cs="Arial"/>
        </w:rPr>
        <w:t>Wentworth Shire Council manages one of the largest road networks in New South Wales (NSW), responsible for maintaining 2139 kilometres of roads, with over 519 km of these sealed.</w:t>
      </w:r>
    </w:p>
    <w:p w:rsidR="00634FB2" w:rsidRDefault="00ED5A2B" w:rsidP="00710F6B">
      <w:pPr>
        <w:spacing w:after="0"/>
        <w:jc w:val="both"/>
        <w:rPr>
          <w:rFonts w:ascii="Arial" w:hAnsi="Arial" w:cs="Arial"/>
        </w:rPr>
      </w:pPr>
      <w:r>
        <w:rPr>
          <w:rFonts w:ascii="Arial" w:hAnsi="Arial" w:cs="Arial"/>
        </w:rPr>
        <w:t>The Wentworth Shire Council Chambers, main office and works depot, library, town hall and Visitor Information Centre are all located in Wentworth.</w:t>
      </w:r>
    </w:p>
    <w:p w:rsidR="00634FB2" w:rsidRDefault="00ED5A2B">
      <w:pPr>
        <w:pStyle w:val="Heading1"/>
        <w:rPr>
          <w:rStyle w:val="Heading1Char"/>
          <w:rFonts w:eastAsia="Calibri"/>
          <w:b/>
          <w:bCs/>
        </w:rPr>
      </w:pPr>
      <w:r>
        <w:rPr>
          <w:rStyle w:val="Heading1Char"/>
          <w:rFonts w:eastAsia="Calibri"/>
          <w:b/>
          <w:bCs/>
        </w:rPr>
        <w:t>Council values</w:t>
      </w:r>
    </w:p>
    <w:p w:rsidR="00DB52D4" w:rsidRDefault="00DB52D4" w:rsidP="00DB52D4">
      <w:pPr>
        <w:pStyle w:val="ListParagraph"/>
        <w:numPr>
          <w:ilvl w:val="0"/>
          <w:numId w:val="27"/>
        </w:numPr>
        <w:tabs>
          <w:tab w:val="left" w:pos="2925"/>
        </w:tabs>
        <w:spacing w:before="200"/>
        <w:rPr>
          <w:rFonts w:ascii="Arial" w:hAnsi="Arial" w:cs="Arial"/>
        </w:rPr>
      </w:pPr>
      <w:r>
        <w:rPr>
          <w:rFonts w:ascii="Arial" w:hAnsi="Arial" w:cs="Arial"/>
        </w:rPr>
        <w:t xml:space="preserve">Honesty and Integrity. </w:t>
      </w:r>
    </w:p>
    <w:p w:rsidR="00DB52D4" w:rsidRDefault="00ED5A2B" w:rsidP="00DB52D4">
      <w:pPr>
        <w:pStyle w:val="ListParagraph"/>
        <w:numPr>
          <w:ilvl w:val="0"/>
          <w:numId w:val="27"/>
        </w:numPr>
        <w:tabs>
          <w:tab w:val="left" w:pos="2925"/>
        </w:tabs>
        <w:spacing w:before="200"/>
        <w:rPr>
          <w:rFonts w:ascii="Arial" w:hAnsi="Arial" w:cs="Arial"/>
        </w:rPr>
      </w:pPr>
      <w:r w:rsidRPr="00DB52D4">
        <w:rPr>
          <w:rFonts w:ascii="Arial" w:hAnsi="Arial" w:cs="Arial"/>
        </w:rPr>
        <w:t>A</w:t>
      </w:r>
      <w:r w:rsidR="00DB52D4">
        <w:rPr>
          <w:rFonts w:ascii="Arial" w:hAnsi="Arial" w:cs="Arial"/>
        </w:rPr>
        <w:t>ccountability and Transparency.</w:t>
      </w:r>
    </w:p>
    <w:p w:rsidR="00DB52D4" w:rsidRDefault="00ED5A2B" w:rsidP="00DB52D4">
      <w:pPr>
        <w:pStyle w:val="ListParagraph"/>
        <w:numPr>
          <w:ilvl w:val="0"/>
          <w:numId w:val="27"/>
        </w:numPr>
        <w:tabs>
          <w:tab w:val="left" w:pos="2925"/>
        </w:tabs>
        <w:spacing w:before="200"/>
        <w:rPr>
          <w:rFonts w:ascii="Arial" w:hAnsi="Arial" w:cs="Arial"/>
        </w:rPr>
      </w:pPr>
      <w:r w:rsidRPr="00DB52D4">
        <w:rPr>
          <w:rFonts w:ascii="Arial" w:hAnsi="Arial" w:cs="Arial"/>
        </w:rPr>
        <w:t xml:space="preserve">Respect. </w:t>
      </w:r>
    </w:p>
    <w:p w:rsidR="00DB52D4" w:rsidRDefault="00ED5A2B" w:rsidP="00DB52D4">
      <w:pPr>
        <w:pStyle w:val="ListParagraph"/>
        <w:numPr>
          <w:ilvl w:val="0"/>
          <w:numId w:val="27"/>
        </w:numPr>
        <w:tabs>
          <w:tab w:val="left" w:pos="2925"/>
        </w:tabs>
        <w:spacing w:before="200"/>
        <w:rPr>
          <w:rFonts w:ascii="Arial" w:hAnsi="Arial" w:cs="Arial"/>
        </w:rPr>
      </w:pPr>
      <w:r w:rsidRPr="00DB52D4">
        <w:rPr>
          <w:rFonts w:ascii="Arial" w:hAnsi="Arial" w:cs="Arial"/>
        </w:rPr>
        <w:t>Quality.</w:t>
      </w:r>
    </w:p>
    <w:p w:rsidR="00634FB2" w:rsidRPr="00F97C7B" w:rsidRDefault="00DB52D4" w:rsidP="00DB52D4">
      <w:pPr>
        <w:pStyle w:val="ListParagraph"/>
        <w:numPr>
          <w:ilvl w:val="0"/>
          <w:numId w:val="27"/>
        </w:numPr>
        <w:tabs>
          <w:tab w:val="left" w:pos="2925"/>
        </w:tabs>
        <w:spacing w:before="200"/>
        <w:rPr>
          <w:rFonts w:ascii="Arial" w:hAnsi="Arial" w:cs="Arial"/>
        </w:rPr>
      </w:pPr>
      <w:r>
        <w:rPr>
          <w:rFonts w:ascii="Arial" w:hAnsi="Arial" w:cs="Arial"/>
        </w:rPr>
        <w:t>C</w:t>
      </w:r>
      <w:r w:rsidR="00ED5A2B" w:rsidRPr="00DB52D4">
        <w:rPr>
          <w:rFonts w:ascii="Arial" w:hAnsi="Arial" w:cs="Arial"/>
        </w:rPr>
        <w:t>ommitment.</w:t>
      </w:r>
      <w:r w:rsidR="00ED5A2B">
        <w:t xml:space="preserve"> </w:t>
      </w:r>
    </w:p>
    <w:p w:rsidR="00F97C7B" w:rsidRDefault="00F97C7B" w:rsidP="00F97C7B">
      <w:pPr>
        <w:tabs>
          <w:tab w:val="left" w:pos="2925"/>
        </w:tabs>
        <w:spacing w:before="200"/>
        <w:rPr>
          <w:rFonts w:ascii="Arial" w:hAnsi="Arial" w:cs="Arial"/>
        </w:rPr>
      </w:pPr>
    </w:p>
    <w:p w:rsidR="00F97C7B" w:rsidRDefault="00F97C7B" w:rsidP="00F97C7B">
      <w:pPr>
        <w:tabs>
          <w:tab w:val="left" w:pos="2925"/>
        </w:tabs>
        <w:spacing w:before="200"/>
        <w:rPr>
          <w:rFonts w:ascii="Arial" w:hAnsi="Arial" w:cs="Arial"/>
        </w:rPr>
      </w:pPr>
    </w:p>
    <w:p w:rsidR="00F97C7B" w:rsidRDefault="00F97C7B" w:rsidP="00F97C7B">
      <w:pPr>
        <w:tabs>
          <w:tab w:val="left" w:pos="2925"/>
        </w:tabs>
        <w:spacing w:before="200"/>
        <w:rPr>
          <w:rFonts w:ascii="Arial" w:hAnsi="Arial" w:cs="Arial"/>
        </w:rPr>
      </w:pPr>
    </w:p>
    <w:p w:rsidR="002A6180" w:rsidRDefault="002A6180" w:rsidP="00F97C7B">
      <w:pPr>
        <w:tabs>
          <w:tab w:val="left" w:pos="2925"/>
        </w:tabs>
        <w:spacing w:before="200"/>
        <w:rPr>
          <w:rFonts w:ascii="Arial" w:hAnsi="Arial" w:cs="Arial"/>
        </w:rPr>
      </w:pPr>
    </w:p>
    <w:p w:rsidR="002A6180" w:rsidRPr="00F97C7B" w:rsidRDefault="002A6180" w:rsidP="00F97C7B">
      <w:pPr>
        <w:tabs>
          <w:tab w:val="left" w:pos="2925"/>
        </w:tabs>
        <w:spacing w:before="200"/>
        <w:rPr>
          <w:rFonts w:ascii="Arial" w:hAnsi="Arial" w:cs="Arial"/>
        </w:rPr>
      </w:pPr>
    </w:p>
    <w:p w:rsidR="00DB52D4" w:rsidRPr="00DB52D4" w:rsidRDefault="00DB52D4" w:rsidP="00DB52D4">
      <w:pPr>
        <w:tabs>
          <w:tab w:val="left" w:pos="2925"/>
        </w:tabs>
        <w:spacing w:before="200"/>
        <w:rPr>
          <w:rFonts w:ascii="Arial" w:hAnsi="Arial" w:cs="Arial"/>
        </w:rPr>
      </w:pPr>
    </w:p>
    <w:p w:rsidR="003B2820" w:rsidRDefault="00BE1A83" w:rsidP="003B2820">
      <w:r>
        <w:rPr>
          <w:rFonts w:ascii="Arial" w:hAnsi="Arial" w:cs="Arial"/>
          <w:b/>
          <w:bCs/>
          <w:color w:val="002664"/>
          <w:kern w:val="32"/>
          <w:sz w:val="32"/>
          <w:szCs w:val="32"/>
        </w:rPr>
        <w:lastRenderedPageBreak/>
        <w:t>Administratio</w:t>
      </w:r>
      <w:r w:rsidR="00C86248">
        <w:rPr>
          <w:rFonts w:ascii="Arial" w:hAnsi="Arial" w:cs="Arial"/>
          <w:b/>
          <w:bCs/>
          <w:color w:val="002664"/>
          <w:kern w:val="32"/>
          <w:sz w:val="32"/>
          <w:szCs w:val="32"/>
        </w:rPr>
        <w:t xml:space="preserve">n Officer – Roads and Engineering </w:t>
      </w:r>
    </w:p>
    <w:p w:rsidR="003B2820" w:rsidRDefault="003B2820" w:rsidP="003B2820">
      <w:pPr>
        <w:keepNext/>
        <w:spacing w:before="360" w:after="240" w:line="240" w:lineRule="auto"/>
        <w:contextualSpacing/>
        <w:jc w:val="both"/>
        <w:outlineLvl w:val="0"/>
        <w:rPr>
          <w:rFonts w:ascii="Arial" w:hAnsi="Arial" w:cs="Arial"/>
          <w:b/>
          <w:bCs/>
          <w:color w:val="002664"/>
          <w:kern w:val="32"/>
          <w:sz w:val="32"/>
          <w:szCs w:val="32"/>
        </w:rPr>
      </w:pPr>
      <w:r>
        <w:rPr>
          <w:rFonts w:ascii="Arial" w:hAnsi="Arial" w:cs="Arial"/>
          <w:b/>
          <w:bCs/>
          <w:color w:val="002664"/>
          <w:kern w:val="32"/>
          <w:sz w:val="32"/>
          <w:szCs w:val="32"/>
        </w:rPr>
        <w:t xml:space="preserve">Primary purpose of the position </w:t>
      </w:r>
    </w:p>
    <w:p w:rsidR="00BE1A83" w:rsidRDefault="00BE1A83" w:rsidP="00710F6B">
      <w:pPr>
        <w:widowControl w:val="0"/>
        <w:tabs>
          <w:tab w:val="left" w:pos="665"/>
        </w:tabs>
        <w:autoSpaceDE w:val="0"/>
        <w:autoSpaceDN w:val="0"/>
        <w:spacing w:before="143" w:after="0" w:line="244" w:lineRule="auto"/>
        <w:ind w:right="156"/>
        <w:jc w:val="both"/>
        <w:rPr>
          <w:rFonts w:ascii="Arial" w:hAnsi="Arial" w:cs="Arial"/>
        </w:rPr>
      </w:pPr>
    </w:p>
    <w:p w:rsidR="00710F6B" w:rsidRDefault="00BE1A83" w:rsidP="00710F6B">
      <w:pPr>
        <w:widowControl w:val="0"/>
        <w:tabs>
          <w:tab w:val="left" w:pos="665"/>
        </w:tabs>
        <w:autoSpaceDE w:val="0"/>
        <w:autoSpaceDN w:val="0"/>
        <w:spacing w:before="143" w:after="0" w:line="244" w:lineRule="auto"/>
        <w:ind w:right="156"/>
        <w:jc w:val="both"/>
        <w:rPr>
          <w:rFonts w:ascii="Arial" w:hAnsi="Arial" w:cs="Arial"/>
        </w:rPr>
      </w:pPr>
      <w:r>
        <w:rPr>
          <w:rFonts w:ascii="Arial" w:hAnsi="Arial" w:cs="Arial"/>
        </w:rPr>
        <w:t>To provide high level administration support</w:t>
      </w:r>
      <w:r w:rsidR="00C86248">
        <w:rPr>
          <w:rFonts w:ascii="Arial" w:hAnsi="Arial" w:cs="Arial"/>
        </w:rPr>
        <w:t xml:space="preserve">/technical support </w:t>
      </w:r>
      <w:r>
        <w:rPr>
          <w:rFonts w:ascii="Arial" w:hAnsi="Arial" w:cs="Arial"/>
        </w:rPr>
        <w:t xml:space="preserve">on a daily basis to meet the needs of internal and external customers and to ensure Council’s image is enhanced and protected by performing all duties in a courteous and professional manner. </w:t>
      </w:r>
    </w:p>
    <w:p w:rsidR="00710F6B" w:rsidRPr="000D5BBB" w:rsidRDefault="00710F6B" w:rsidP="00710F6B">
      <w:pPr>
        <w:widowControl w:val="0"/>
        <w:tabs>
          <w:tab w:val="left" w:pos="665"/>
        </w:tabs>
        <w:autoSpaceDE w:val="0"/>
        <w:autoSpaceDN w:val="0"/>
        <w:spacing w:before="143" w:after="0" w:line="244" w:lineRule="auto"/>
        <w:ind w:right="156"/>
        <w:jc w:val="both"/>
        <w:rPr>
          <w:rFonts w:ascii="Arial" w:hAnsi="Arial" w:cs="Arial"/>
        </w:rPr>
      </w:pPr>
    </w:p>
    <w:p w:rsidR="003B2820" w:rsidRDefault="003B2820" w:rsidP="003B2820">
      <w:pPr>
        <w:keepNext/>
        <w:spacing w:before="360" w:after="240" w:line="240" w:lineRule="auto"/>
        <w:contextualSpacing/>
        <w:jc w:val="both"/>
        <w:outlineLvl w:val="0"/>
        <w:rPr>
          <w:rFonts w:ascii="Arial" w:hAnsi="Arial" w:cs="Arial"/>
          <w:b/>
          <w:bCs/>
          <w:color w:val="002664"/>
          <w:kern w:val="32"/>
          <w:sz w:val="32"/>
          <w:szCs w:val="32"/>
        </w:rPr>
      </w:pPr>
      <w:r>
        <w:rPr>
          <w:rFonts w:ascii="Arial" w:hAnsi="Arial" w:cs="Arial"/>
          <w:b/>
          <w:bCs/>
          <w:color w:val="002664"/>
          <w:kern w:val="32"/>
          <w:sz w:val="32"/>
          <w:szCs w:val="32"/>
        </w:rPr>
        <w:t>Duties</w:t>
      </w:r>
    </w:p>
    <w:p w:rsidR="003B2820" w:rsidRDefault="003B2820" w:rsidP="00BE1A83">
      <w:pPr>
        <w:tabs>
          <w:tab w:val="right" w:pos="360"/>
        </w:tabs>
        <w:autoSpaceDE w:val="0"/>
        <w:autoSpaceDN w:val="0"/>
        <w:adjustRightInd w:val="0"/>
        <w:spacing w:before="240" w:after="0"/>
        <w:contextualSpacing/>
        <w:jc w:val="both"/>
        <w:rPr>
          <w:rFonts w:ascii="Arial" w:hAnsi="Arial" w:cs="Arial"/>
        </w:rPr>
      </w:pPr>
    </w:p>
    <w:p w:rsidR="00BE1A83" w:rsidRPr="00B62C8B" w:rsidRDefault="00BE1A83" w:rsidP="00BE1A83">
      <w:pPr>
        <w:pStyle w:val="ListParagraph"/>
        <w:numPr>
          <w:ilvl w:val="0"/>
          <w:numId w:val="42"/>
        </w:numPr>
        <w:tabs>
          <w:tab w:val="right" w:pos="360"/>
        </w:tabs>
        <w:autoSpaceDE w:val="0"/>
        <w:autoSpaceDN w:val="0"/>
        <w:adjustRightInd w:val="0"/>
        <w:spacing w:before="240" w:after="0"/>
        <w:jc w:val="both"/>
        <w:rPr>
          <w:rFonts w:ascii="Arial" w:hAnsi="Arial" w:cs="Arial"/>
          <w:w w:val="105"/>
        </w:rPr>
      </w:pPr>
      <w:r w:rsidRPr="00B62C8B">
        <w:rPr>
          <w:rFonts w:ascii="Arial" w:hAnsi="Arial" w:cs="Arial"/>
          <w:w w:val="105"/>
        </w:rPr>
        <w:t>Provide administration su</w:t>
      </w:r>
      <w:r w:rsidR="00C86248">
        <w:rPr>
          <w:rFonts w:ascii="Arial" w:hAnsi="Arial" w:cs="Arial"/>
          <w:w w:val="105"/>
        </w:rPr>
        <w:t>pport to the Roads and Engineering</w:t>
      </w:r>
      <w:r w:rsidRPr="00B62C8B">
        <w:rPr>
          <w:rFonts w:ascii="Arial" w:hAnsi="Arial" w:cs="Arial"/>
          <w:w w:val="105"/>
        </w:rPr>
        <w:t xml:space="preserve"> area including preparation of correspondence memos, reports, determinations, certificates, licences, procedures, processed and other administration tasks as required.</w:t>
      </w:r>
    </w:p>
    <w:p w:rsidR="00BE1A83" w:rsidRPr="00B62C8B" w:rsidRDefault="00BE1A83" w:rsidP="00BE1A83">
      <w:pPr>
        <w:pStyle w:val="ListParagraph"/>
        <w:numPr>
          <w:ilvl w:val="0"/>
          <w:numId w:val="42"/>
        </w:numPr>
        <w:tabs>
          <w:tab w:val="right" w:pos="360"/>
        </w:tabs>
        <w:autoSpaceDE w:val="0"/>
        <w:autoSpaceDN w:val="0"/>
        <w:adjustRightInd w:val="0"/>
        <w:spacing w:before="240" w:after="0"/>
        <w:jc w:val="both"/>
        <w:rPr>
          <w:rFonts w:ascii="Arial" w:hAnsi="Arial" w:cs="Arial"/>
          <w:w w:val="105"/>
        </w:rPr>
      </w:pPr>
      <w:r w:rsidRPr="00B62C8B">
        <w:rPr>
          <w:rFonts w:ascii="Arial" w:hAnsi="Arial" w:cs="Arial"/>
          <w:w w:val="105"/>
        </w:rPr>
        <w:t>Operate a range of computer-based applications, including word processing, spreadsheet database software to prepare reports, memos, registers and certificates.</w:t>
      </w:r>
    </w:p>
    <w:p w:rsidR="00BE1A83" w:rsidRPr="00B62C8B" w:rsidRDefault="00BE1A83" w:rsidP="00BE1A83">
      <w:pPr>
        <w:pStyle w:val="ListParagraph"/>
        <w:numPr>
          <w:ilvl w:val="0"/>
          <w:numId w:val="42"/>
        </w:numPr>
        <w:tabs>
          <w:tab w:val="right" w:pos="360"/>
        </w:tabs>
        <w:autoSpaceDE w:val="0"/>
        <w:autoSpaceDN w:val="0"/>
        <w:adjustRightInd w:val="0"/>
        <w:spacing w:before="240" w:after="0"/>
        <w:jc w:val="both"/>
        <w:rPr>
          <w:rFonts w:ascii="Arial" w:hAnsi="Arial" w:cs="Arial"/>
          <w:w w:val="105"/>
        </w:rPr>
      </w:pPr>
      <w:r w:rsidRPr="00B62C8B">
        <w:rPr>
          <w:rFonts w:ascii="Arial" w:hAnsi="Arial" w:cs="Arial"/>
          <w:w w:val="105"/>
        </w:rPr>
        <w:t>Effectively use Council’s electronic document management system to manage workflows, update notes and accurately record and register all corporate related correspondence and documentation including emails.</w:t>
      </w:r>
    </w:p>
    <w:p w:rsidR="00BE1A83" w:rsidRPr="00B62C8B" w:rsidRDefault="00BE1A83" w:rsidP="00BE1A83">
      <w:pPr>
        <w:pStyle w:val="ListParagraph"/>
        <w:numPr>
          <w:ilvl w:val="0"/>
          <w:numId w:val="42"/>
        </w:numPr>
        <w:tabs>
          <w:tab w:val="right" w:pos="360"/>
        </w:tabs>
        <w:autoSpaceDE w:val="0"/>
        <w:autoSpaceDN w:val="0"/>
        <w:adjustRightInd w:val="0"/>
        <w:spacing w:before="240" w:after="0"/>
        <w:jc w:val="both"/>
        <w:rPr>
          <w:rFonts w:ascii="Arial" w:hAnsi="Arial" w:cs="Arial"/>
          <w:w w:val="105"/>
        </w:rPr>
      </w:pPr>
      <w:r w:rsidRPr="00B62C8B">
        <w:rPr>
          <w:rFonts w:ascii="Arial" w:hAnsi="Arial" w:cs="Arial"/>
          <w:w w:val="105"/>
        </w:rPr>
        <w:t>Design, organise and maintain specialised and custom forms, records, reports and files to support technical work processes in areas of assigned responsibility.</w:t>
      </w:r>
    </w:p>
    <w:p w:rsidR="00BE1A83" w:rsidRPr="00B62C8B" w:rsidRDefault="00BE1A83" w:rsidP="00BE1A83">
      <w:pPr>
        <w:pStyle w:val="ListParagraph"/>
        <w:numPr>
          <w:ilvl w:val="0"/>
          <w:numId w:val="42"/>
        </w:numPr>
        <w:tabs>
          <w:tab w:val="right" w:pos="360"/>
        </w:tabs>
        <w:autoSpaceDE w:val="0"/>
        <w:autoSpaceDN w:val="0"/>
        <w:adjustRightInd w:val="0"/>
        <w:spacing w:before="240" w:after="0"/>
        <w:jc w:val="both"/>
        <w:rPr>
          <w:rFonts w:ascii="Arial" w:hAnsi="Arial" w:cs="Arial"/>
          <w:w w:val="105"/>
        </w:rPr>
      </w:pPr>
      <w:r w:rsidRPr="00B62C8B">
        <w:rPr>
          <w:rFonts w:ascii="Arial" w:hAnsi="Arial" w:cs="Arial"/>
          <w:w w:val="105"/>
        </w:rPr>
        <w:t xml:space="preserve">Employ well developed written and verbal communication skills in a clear, thorough and timely manner using appropriate and effective communication tools and techniques. </w:t>
      </w:r>
    </w:p>
    <w:p w:rsidR="00BE1A83" w:rsidRPr="00B62C8B" w:rsidRDefault="00BE1A83" w:rsidP="00BE1A83">
      <w:pPr>
        <w:pStyle w:val="ListParagraph"/>
        <w:numPr>
          <w:ilvl w:val="0"/>
          <w:numId w:val="42"/>
        </w:numPr>
        <w:tabs>
          <w:tab w:val="right" w:pos="360"/>
        </w:tabs>
        <w:autoSpaceDE w:val="0"/>
        <w:autoSpaceDN w:val="0"/>
        <w:adjustRightInd w:val="0"/>
        <w:spacing w:before="240" w:after="0"/>
        <w:jc w:val="both"/>
        <w:rPr>
          <w:rFonts w:ascii="Arial" w:hAnsi="Arial" w:cs="Arial"/>
          <w:w w:val="105"/>
        </w:rPr>
      </w:pPr>
      <w:r w:rsidRPr="00B62C8B">
        <w:rPr>
          <w:rFonts w:ascii="Arial" w:hAnsi="Arial" w:cs="Arial"/>
          <w:w w:val="105"/>
        </w:rPr>
        <w:t xml:space="preserve">Plan, organise and prioritise tasks to meet objectives as required. </w:t>
      </w:r>
    </w:p>
    <w:p w:rsidR="00BE1A83" w:rsidRPr="00B62C8B" w:rsidRDefault="00BE1A83" w:rsidP="00BE1A83">
      <w:pPr>
        <w:pStyle w:val="ListParagraph"/>
        <w:numPr>
          <w:ilvl w:val="0"/>
          <w:numId w:val="42"/>
        </w:numPr>
        <w:tabs>
          <w:tab w:val="right" w:pos="360"/>
        </w:tabs>
        <w:autoSpaceDE w:val="0"/>
        <w:autoSpaceDN w:val="0"/>
        <w:adjustRightInd w:val="0"/>
        <w:spacing w:before="240" w:after="0"/>
        <w:jc w:val="both"/>
        <w:rPr>
          <w:rFonts w:ascii="Arial" w:hAnsi="Arial" w:cs="Arial"/>
          <w:w w:val="105"/>
        </w:rPr>
      </w:pPr>
      <w:r w:rsidRPr="00B62C8B">
        <w:rPr>
          <w:rFonts w:ascii="Arial" w:hAnsi="Arial" w:cs="Arial"/>
          <w:w w:val="105"/>
        </w:rPr>
        <w:t>Contribute to a cohesive team environment by sharing information, supporting and assisting colleagues in a proactive manner to meet goals and deadlines.</w:t>
      </w:r>
    </w:p>
    <w:p w:rsidR="00BE1A83" w:rsidRPr="00B62C8B" w:rsidRDefault="00BE1A83" w:rsidP="00BE1A83">
      <w:pPr>
        <w:pStyle w:val="ListParagraph"/>
        <w:numPr>
          <w:ilvl w:val="0"/>
          <w:numId w:val="42"/>
        </w:numPr>
        <w:tabs>
          <w:tab w:val="right" w:pos="360"/>
        </w:tabs>
        <w:autoSpaceDE w:val="0"/>
        <w:autoSpaceDN w:val="0"/>
        <w:adjustRightInd w:val="0"/>
        <w:spacing w:before="240" w:after="0"/>
        <w:jc w:val="both"/>
        <w:rPr>
          <w:rFonts w:ascii="Arial" w:hAnsi="Arial" w:cs="Arial"/>
          <w:w w:val="105"/>
        </w:rPr>
      </w:pPr>
      <w:r w:rsidRPr="00B62C8B">
        <w:rPr>
          <w:rFonts w:ascii="Arial" w:hAnsi="Arial" w:cs="Arial"/>
          <w:w w:val="105"/>
        </w:rPr>
        <w:t>Understand ethical behaviour and business practices and ensure own behaviour and the behaviour of others are consistent with these standards and align with the values of the organisation.</w:t>
      </w:r>
    </w:p>
    <w:p w:rsidR="00BE1A83" w:rsidRPr="00B62C8B" w:rsidRDefault="00BE1A83" w:rsidP="00BE1A83">
      <w:pPr>
        <w:pStyle w:val="ListParagraph"/>
        <w:numPr>
          <w:ilvl w:val="0"/>
          <w:numId w:val="42"/>
        </w:numPr>
        <w:tabs>
          <w:tab w:val="right" w:pos="360"/>
        </w:tabs>
        <w:autoSpaceDE w:val="0"/>
        <w:autoSpaceDN w:val="0"/>
        <w:adjustRightInd w:val="0"/>
        <w:spacing w:before="240" w:after="0"/>
        <w:jc w:val="both"/>
        <w:rPr>
          <w:rFonts w:ascii="Arial" w:hAnsi="Arial" w:cs="Arial"/>
          <w:w w:val="105"/>
        </w:rPr>
      </w:pPr>
      <w:r w:rsidRPr="00B62C8B">
        <w:rPr>
          <w:rFonts w:ascii="Arial" w:hAnsi="Arial" w:cs="Arial"/>
          <w:w w:val="105"/>
        </w:rPr>
        <w:t>Assess situation to determine importance, urgency, risk and make clear decisions which are timely and in the best interests of the organisation.</w:t>
      </w:r>
    </w:p>
    <w:p w:rsidR="00BE1A83" w:rsidRPr="00B62C8B" w:rsidRDefault="00BE1A83" w:rsidP="00BE1A83">
      <w:pPr>
        <w:pStyle w:val="ListParagraph"/>
        <w:numPr>
          <w:ilvl w:val="0"/>
          <w:numId w:val="42"/>
        </w:numPr>
        <w:tabs>
          <w:tab w:val="right" w:pos="360"/>
        </w:tabs>
        <w:autoSpaceDE w:val="0"/>
        <w:autoSpaceDN w:val="0"/>
        <w:adjustRightInd w:val="0"/>
        <w:spacing w:before="240" w:after="0"/>
        <w:jc w:val="both"/>
        <w:rPr>
          <w:rFonts w:ascii="Arial" w:hAnsi="Arial" w:cs="Arial"/>
          <w:w w:val="105"/>
        </w:rPr>
      </w:pPr>
      <w:r w:rsidRPr="00B62C8B">
        <w:rPr>
          <w:rFonts w:ascii="Arial" w:hAnsi="Arial" w:cs="Arial"/>
          <w:w w:val="105"/>
        </w:rPr>
        <w:t>Maintain an openness and willingness to change and to continually improve proces</w:t>
      </w:r>
      <w:r w:rsidR="00C86248">
        <w:rPr>
          <w:rFonts w:ascii="Arial" w:hAnsi="Arial" w:cs="Arial"/>
          <w:w w:val="105"/>
        </w:rPr>
        <w:t>ses with the Roads and Engineering</w:t>
      </w:r>
      <w:r w:rsidRPr="00B62C8B">
        <w:rPr>
          <w:rFonts w:ascii="Arial" w:hAnsi="Arial" w:cs="Arial"/>
          <w:w w:val="105"/>
        </w:rPr>
        <w:t xml:space="preserve"> area.</w:t>
      </w:r>
    </w:p>
    <w:p w:rsidR="00BE1A83" w:rsidRPr="00B62C8B" w:rsidRDefault="00BE1A83" w:rsidP="00BE1A83">
      <w:pPr>
        <w:pStyle w:val="ListParagraph"/>
        <w:numPr>
          <w:ilvl w:val="0"/>
          <w:numId w:val="42"/>
        </w:numPr>
        <w:tabs>
          <w:tab w:val="right" w:pos="360"/>
        </w:tabs>
        <w:autoSpaceDE w:val="0"/>
        <w:autoSpaceDN w:val="0"/>
        <w:adjustRightInd w:val="0"/>
        <w:spacing w:before="240" w:after="0"/>
        <w:jc w:val="both"/>
        <w:rPr>
          <w:rFonts w:ascii="Arial" w:hAnsi="Arial" w:cs="Arial"/>
          <w:w w:val="105"/>
        </w:rPr>
      </w:pPr>
      <w:r w:rsidRPr="00B62C8B">
        <w:rPr>
          <w:rFonts w:ascii="Arial" w:hAnsi="Arial" w:cs="Arial"/>
          <w:w w:val="105"/>
        </w:rPr>
        <w:t>Process telephone and public enquiries/customer requests in a courteous, efficient and timely manner.</w:t>
      </w:r>
    </w:p>
    <w:p w:rsidR="00BE1A83" w:rsidRPr="00B62C8B" w:rsidRDefault="00BE1A83" w:rsidP="00BE1A83">
      <w:pPr>
        <w:pStyle w:val="ListParagraph"/>
        <w:numPr>
          <w:ilvl w:val="0"/>
          <w:numId w:val="42"/>
        </w:numPr>
        <w:tabs>
          <w:tab w:val="right" w:pos="360"/>
        </w:tabs>
        <w:autoSpaceDE w:val="0"/>
        <w:autoSpaceDN w:val="0"/>
        <w:adjustRightInd w:val="0"/>
        <w:spacing w:before="240" w:after="0"/>
        <w:jc w:val="both"/>
        <w:rPr>
          <w:rFonts w:ascii="Arial" w:hAnsi="Arial" w:cs="Arial"/>
          <w:w w:val="105"/>
        </w:rPr>
      </w:pPr>
      <w:r w:rsidRPr="00B62C8B">
        <w:rPr>
          <w:rFonts w:ascii="Arial" w:hAnsi="Arial" w:cs="Arial"/>
          <w:w w:val="105"/>
        </w:rPr>
        <w:t>Provide generalised and specialised inf</w:t>
      </w:r>
      <w:r w:rsidR="00C86248">
        <w:rPr>
          <w:rFonts w:ascii="Arial" w:hAnsi="Arial" w:cs="Arial"/>
          <w:w w:val="105"/>
        </w:rPr>
        <w:t>ormation regarding Roads and Engineering</w:t>
      </w:r>
      <w:bookmarkStart w:id="0" w:name="_GoBack"/>
      <w:bookmarkEnd w:id="0"/>
      <w:r w:rsidRPr="00B62C8B">
        <w:rPr>
          <w:rFonts w:ascii="Arial" w:hAnsi="Arial" w:cs="Arial"/>
          <w:w w:val="105"/>
        </w:rPr>
        <w:t xml:space="preserve"> f</w:t>
      </w:r>
      <w:r w:rsidR="003A1A78" w:rsidRPr="00B62C8B">
        <w:rPr>
          <w:rFonts w:ascii="Arial" w:hAnsi="Arial" w:cs="Arial"/>
          <w:w w:val="105"/>
        </w:rPr>
        <w:t>u</w:t>
      </w:r>
      <w:r w:rsidRPr="00B62C8B">
        <w:rPr>
          <w:rFonts w:ascii="Arial" w:hAnsi="Arial" w:cs="Arial"/>
          <w:w w:val="105"/>
        </w:rPr>
        <w:t>nct</w:t>
      </w:r>
      <w:r w:rsidR="003A1A78" w:rsidRPr="00B62C8B">
        <w:rPr>
          <w:rFonts w:ascii="Arial" w:hAnsi="Arial" w:cs="Arial"/>
          <w:w w:val="105"/>
        </w:rPr>
        <w:t>i</w:t>
      </w:r>
      <w:r w:rsidRPr="00B62C8B">
        <w:rPr>
          <w:rFonts w:ascii="Arial" w:hAnsi="Arial" w:cs="Arial"/>
          <w:w w:val="105"/>
        </w:rPr>
        <w:t xml:space="preserve">ons that may require </w:t>
      </w:r>
      <w:r w:rsidR="003A1A78" w:rsidRPr="00B62C8B">
        <w:rPr>
          <w:rFonts w:ascii="Arial" w:hAnsi="Arial" w:cs="Arial"/>
          <w:w w:val="105"/>
        </w:rPr>
        <w:t xml:space="preserve">the use of judgement, tact and sensitivity and the interrelation of policies, rules and procedures. </w:t>
      </w:r>
    </w:p>
    <w:p w:rsidR="003A1A78" w:rsidRPr="00B62C8B" w:rsidRDefault="003A1A78" w:rsidP="00BE1A83">
      <w:pPr>
        <w:pStyle w:val="ListParagraph"/>
        <w:numPr>
          <w:ilvl w:val="0"/>
          <w:numId w:val="42"/>
        </w:numPr>
        <w:tabs>
          <w:tab w:val="right" w:pos="360"/>
        </w:tabs>
        <w:autoSpaceDE w:val="0"/>
        <w:autoSpaceDN w:val="0"/>
        <w:adjustRightInd w:val="0"/>
        <w:spacing w:before="240" w:after="0"/>
        <w:jc w:val="both"/>
        <w:rPr>
          <w:rFonts w:ascii="Arial" w:hAnsi="Arial" w:cs="Arial"/>
          <w:w w:val="105"/>
        </w:rPr>
      </w:pPr>
      <w:r w:rsidRPr="00B62C8B">
        <w:rPr>
          <w:rFonts w:ascii="Arial" w:hAnsi="Arial" w:cs="Arial"/>
          <w:w w:val="105"/>
        </w:rPr>
        <w:t>Maintain confidentiality of information.</w:t>
      </w:r>
    </w:p>
    <w:p w:rsidR="003A1A78" w:rsidRPr="00B62C8B" w:rsidRDefault="003A1A78" w:rsidP="00BE1A83">
      <w:pPr>
        <w:pStyle w:val="ListParagraph"/>
        <w:numPr>
          <w:ilvl w:val="0"/>
          <w:numId w:val="42"/>
        </w:numPr>
        <w:tabs>
          <w:tab w:val="right" w:pos="360"/>
        </w:tabs>
        <w:autoSpaceDE w:val="0"/>
        <w:autoSpaceDN w:val="0"/>
        <w:adjustRightInd w:val="0"/>
        <w:spacing w:before="240" w:after="0"/>
        <w:jc w:val="both"/>
        <w:rPr>
          <w:rFonts w:ascii="Arial" w:hAnsi="Arial" w:cs="Arial"/>
          <w:w w:val="105"/>
        </w:rPr>
      </w:pPr>
      <w:r w:rsidRPr="00B62C8B">
        <w:rPr>
          <w:rFonts w:ascii="Arial" w:hAnsi="Arial" w:cs="Arial"/>
          <w:w w:val="105"/>
        </w:rPr>
        <w:t xml:space="preserve">Carry out other duties as directed within the scope, skill and competence level of the position and the employee. </w:t>
      </w:r>
    </w:p>
    <w:p w:rsidR="003A1A78" w:rsidRPr="00B62C8B" w:rsidRDefault="003A1A78" w:rsidP="00BE1A83">
      <w:pPr>
        <w:pStyle w:val="ListParagraph"/>
        <w:numPr>
          <w:ilvl w:val="0"/>
          <w:numId w:val="42"/>
        </w:numPr>
        <w:tabs>
          <w:tab w:val="right" w:pos="360"/>
        </w:tabs>
        <w:autoSpaceDE w:val="0"/>
        <w:autoSpaceDN w:val="0"/>
        <w:adjustRightInd w:val="0"/>
        <w:spacing w:before="240" w:after="0"/>
        <w:jc w:val="both"/>
        <w:rPr>
          <w:rFonts w:ascii="Arial" w:hAnsi="Arial" w:cs="Arial"/>
          <w:w w:val="105"/>
        </w:rPr>
      </w:pPr>
      <w:r w:rsidRPr="00B62C8B">
        <w:rPr>
          <w:rFonts w:ascii="Arial" w:hAnsi="Arial" w:cs="Arial"/>
          <w:w w:val="105"/>
        </w:rPr>
        <w:t xml:space="preserve">Undertake all identified training requirements associated with the position. </w:t>
      </w:r>
    </w:p>
    <w:p w:rsidR="003B2820" w:rsidRPr="00B62C8B" w:rsidRDefault="003B2820" w:rsidP="003B2820">
      <w:pPr>
        <w:rPr>
          <w:rFonts w:ascii="Arial" w:hAnsi="Arial" w:cs="Arial"/>
          <w:w w:val="105"/>
        </w:rPr>
      </w:pPr>
      <w:r w:rsidRPr="00B62C8B">
        <w:rPr>
          <w:rFonts w:ascii="Arial" w:hAnsi="Arial" w:cs="Arial"/>
          <w:w w:val="105"/>
        </w:rPr>
        <w:br w:type="page"/>
      </w:r>
    </w:p>
    <w:p w:rsidR="00634FB2" w:rsidRDefault="003A1A78">
      <w:pPr>
        <w:pStyle w:val="Heading1"/>
        <w:rPr>
          <w:rStyle w:val="Heading1Char"/>
          <w:rFonts w:eastAsia="Calibri"/>
          <w:b/>
          <w:bCs/>
        </w:rPr>
      </w:pPr>
      <w:r>
        <w:rPr>
          <w:rStyle w:val="Heading1Char"/>
          <w:rFonts w:eastAsia="Calibri"/>
          <w:b/>
          <w:bCs/>
        </w:rPr>
        <w:lastRenderedPageBreak/>
        <w:t xml:space="preserve">Key selection criteria - </w:t>
      </w:r>
      <w:r w:rsidR="00ED5A2B">
        <w:rPr>
          <w:rStyle w:val="Heading1Char"/>
          <w:rFonts w:eastAsia="Calibri"/>
          <w:b/>
          <w:bCs/>
        </w:rPr>
        <w:t xml:space="preserve">Essential </w:t>
      </w:r>
    </w:p>
    <w:p w:rsidR="002A6180" w:rsidRDefault="003A1A78" w:rsidP="003A1A78">
      <w:pPr>
        <w:pStyle w:val="ListParagraph"/>
        <w:numPr>
          <w:ilvl w:val="0"/>
          <w:numId w:val="41"/>
        </w:numPr>
        <w:spacing w:after="120"/>
        <w:rPr>
          <w:rFonts w:ascii="Arial" w:hAnsi="Arial" w:cs="Arial"/>
        </w:rPr>
      </w:pPr>
      <w:r>
        <w:rPr>
          <w:rFonts w:ascii="Arial" w:hAnsi="Arial" w:cs="Arial"/>
        </w:rPr>
        <w:t>Demonstrated ability to effectively use Microsoft suite of programs and electronic records management.</w:t>
      </w:r>
    </w:p>
    <w:p w:rsidR="003A1A78" w:rsidRDefault="003A1A78" w:rsidP="003A1A78">
      <w:pPr>
        <w:pStyle w:val="ListParagraph"/>
        <w:numPr>
          <w:ilvl w:val="0"/>
          <w:numId w:val="41"/>
        </w:numPr>
        <w:spacing w:after="120"/>
        <w:rPr>
          <w:rFonts w:ascii="Arial" w:hAnsi="Arial" w:cs="Arial"/>
        </w:rPr>
      </w:pPr>
      <w:r>
        <w:rPr>
          <w:rFonts w:ascii="Arial" w:hAnsi="Arial" w:cs="Arial"/>
        </w:rPr>
        <w:t>Ability to plan, organise, set priorities and manage time so objectives are achieved within an agreed timeline.</w:t>
      </w:r>
    </w:p>
    <w:p w:rsidR="003A1A78" w:rsidRDefault="003A1A78" w:rsidP="003A1A78">
      <w:pPr>
        <w:pStyle w:val="ListParagraph"/>
        <w:numPr>
          <w:ilvl w:val="0"/>
          <w:numId w:val="41"/>
        </w:numPr>
        <w:spacing w:after="120"/>
        <w:rPr>
          <w:rFonts w:ascii="Arial" w:hAnsi="Arial" w:cs="Arial"/>
        </w:rPr>
      </w:pPr>
      <w:r>
        <w:rPr>
          <w:rFonts w:ascii="Arial" w:hAnsi="Arial" w:cs="Arial"/>
        </w:rPr>
        <w:t>Demonstrated commitment to the provision of high quality customer service.</w:t>
      </w:r>
    </w:p>
    <w:p w:rsidR="003A1A78" w:rsidRDefault="003A1A78" w:rsidP="003A1A78">
      <w:pPr>
        <w:pStyle w:val="ListParagraph"/>
        <w:numPr>
          <w:ilvl w:val="0"/>
          <w:numId w:val="41"/>
        </w:numPr>
        <w:spacing w:after="120"/>
        <w:rPr>
          <w:rFonts w:ascii="Arial" w:hAnsi="Arial" w:cs="Arial"/>
        </w:rPr>
      </w:pPr>
      <w:r>
        <w:rPr>
          <w:rFonts w:ascii="Arial" w:hAnsi="Arial" w:cs="Arial"/>
        </w:rPr>
        <w:t>Ability to communicate effectively both in oral and written form to internal and external bodies.</w:t>
      </w:r>
    </w:p>
    <w:p w:rsidR="003A1A78" w:rsidRDefault="003A1A78" w:rsidP="003A1A78">
      <w:pPr>
        <w:pStyle w:val="ListParagraph"/>
        <w:numPr>
          <w:ilvl w:val="0"/>
          <w:numId w:val="41"/>
        </w:numPr>
        <w:spacing w:after="120"/>
        <w:rPr>
          <w:rFonts w:ascii="Arial" w:hAnsi="Arial" w:cs="Arial"/>
        </w:rPr>
      </w:pPr>
      <w:r>
        <w:rPr>
          <w:rFonts w:ascii="Arial" w:hAnsi="Arial" w:cs="Arial"/>
        </w:rPr>
        <w:t>Demonstrated ability to work effectively in a cross functional department environment.</w:t>
      </w:r>
    </w:p>
    <w:p w:rsidR="003A1A78" w:rsidRDefault="003A1A78" w:rsidP="003A1A78">
      <w:pPr>
        <w:pStyle w:val="ListParagraph"/>
        <w:numPr>
          <w:ilvl w:val="0"/>
          <w:numId w:val="41"/>
        </w:numPr>
        <w:spacing w:after="120"/>
        <w:rPr>
          <w:rFonts w:ascii="Arial" w:hAnsi="Arial" w:cs="Arial"/>
        </w:rPr>
      </w:pPr>
      <w:r>
        <w:rPr>
          <w:rFonts w:ascii="Arial" w:hAnsi="Arial" w:cs="Arial"/>
        </w:rPr>
        <w:t>Ability to identify the need for confidentiality and exercise discretion when required,</w:t>
      </w:r>
    </w:p>
    <w:p w:rsidR="003A1A78" w:rsidRDefault="003A1A78" w:rsidP="003A1A78">
      <w:pPr>
        <w:pStyle w:val="ListParagraph"/>
        <w:numPr>
          <w:ilvl w:val="0"/>
          <w:numId w:val="41"/>
        </w:numPr>
        <w:spacing w:after="120"/>
        <w:rPr>
          <w:rFonts w:ascii="Arial" w:hAnsi="Arial" w:cs="Arial"/>
        </w:rPr>
      </w:pPr>
      <w:r>
        <w:rPr>
          <w:rFonts w:ascii="Arial" w:hAnsi="Arial" w:cs="Arial"/>
        </w:rPr>
        <w:t>Demonstrated ability to develop document procedures and forms with attention to detail.</w:t>
      </w:r>
    </w:p>
    <w:p w:rsidR="003A1A78" w:rsidRDefault="003A1A78" w:rsidP="003A1A78">
      <w:pPr>
        <w:pStyle w:val="ListParagraph"/>
        <w:numPr>
          <w:ilvl w:val="0"/>
          <w:numId w:val="41"/>
        </w:numPr>
        <w:spacing w:after="120"/>
        <w:rPr>
          <w:rFonts w:ascii="Arial" w:hAnsi="Arial" w:cs="Arial"/>
        </w:rPr>
      </w:pPr>
      <w:r>
        <w:rPr>
          <w:rFonts w:ascii="Arial" w:hAnsi="Arial" w:cs="Arial"/>
        </w:rPr>
        <w:t xml:space="preserve">Current and valid drivers’ licence. </w:t>
      </w:r>
    </w:p>
    <w:p w:rsidR="003A1A78" w:rsidRDefault="003A1A78" w:rsidP="003A1A78">
      <w:pPr>
        <w:spacing w:after="120"/>
        <w:rPr>
          <w:rFonts w:ascii="Arial" w:hAnsi="Arial" w:cs="Arial"/>
        </w:rPr>
      </w:pPr>
    </w:p>
    <w:p w:rsidR="003A1A78" w:rsidRDefault="003A1A78" w:rsidP="003A1A78">
      <w:pPr>
        <w:spacing w:after="120"/>
        <w:rPr>
          <w:rStyle w:val="Heading1Char"/>
          <w:rFonts w:eastAsia="Calibri"/>
        </w:rPr>
      </w:pPr>
      <w:r w:rsidRPr="003A1A78">
        <w:rPr>
          <w:rFonts w:ascii="Arial" w:hAnsi="Arial" w:cs="Arial"/>
        </w:rPr>
        <w:t xml:space="preserve"> </w:t>
      </w:r>
      <w:r w:rsidRPr="00357868">
        <w:rPr>
          <w:rStyle w:val="Heading1Char"/>
          <w:rFonts w:eastAsia="Calibri"/>
          <w:bCs w:val="0"/>
        </w:rPr>
        <w:t xml:space="preserve">Key selection criteria </w:t>
      </w:r>
      <w:r w:rsidR="00357868">
        <w:rPr>
          <w:rStyle w:val="Heading1Char"/>
          <w:rFonts w:eastAsia="Calibri"/>
          <w:bCs w:val="0"/>
        </w:rPr>
        <w:t>–</w:t>
      </w:r>
      <w:r w:rsidRPr="00357868">
        <w:rPr>
          <w:rStyle w:val="Heading1Char"/>
          <w:rFonts w:eastAsia="Calibri"/>
          <w:bCs w:val="0"/>
        </w:rPr>
        <w:t xml:space="preserve"> </w:t>
      </w:r>
      <w:r w:rsidR="00357868">
        <w:rPr>
          <w:rStyle w:val="Heading1Char"/>
          <w:rFonts w:eastAsia="Calibri"/>
        </w:rPr>
        <w:t xml:space="preserve">Desireable </w:t>
      </w:r>
    </w:p>
    <w:p w:rsidR="00357868" w:rsidRPr="00357868" w:rsidRDefault="00357868" w:rsidP="00357868">
      <w:pPr>
        <w:pStyle w:val="ListParagraph"/>
        <w:numPr>
          <w:ilvl w:val="0"/>
          <w:numId w:val="41"/>
        </w:numPr>
        <w:spacing w:after="120"/>
        <w:rPr>
          <w:rFonts w:ascii="Arial" w:hAnsi="Arial" w:cs="Arial"/>
        </w:rPr>
      </w:pPr>
      <w:r>
        <w:rPr>
          <w:rFonts w:ascii="Arial" w:hAnsi="Arial" w:cs="Arial"/>
        </w:rPr>
        <w:t xml:space="preserve">Working knowledge and understanding of Local Government. </w:t>
      </w:r>
    </w:p>
    <w:p w:rsidR="00634FB2" w:rsidRPr="00357868" w:rsidRDefault="00ED5A2B" w:rsidP="00357868">
      <w:pPr>
        <w:spacing w:after="120"/>
        <w:ind w:left="426"/>
        <w:rPr>
          <w:rStyle w:val="Heading1Char"/>
          <w:rFonts w:ascii="Arial" w:eastAsia="Calibri" w:hAnsi="Arial"/>
          <w:b w:val="0"/>
          <w:bCs w:val="0"/>
          <w:color w:val="auto"/>
          <w:kern w:val="0"/>
          <w:sz w:val="22"/>
          <w:szCs w:val="22"/>
        </w:rPr>
      </w:pPr>
      <w:r w:rsidRPr="00E616D0">
        <w:rPr>
          <w:rStyle w:val="Heading1Char"/>
          <w:rFonts w:eastAsia="Calibri"/>
          <w:b w:val="0"/>
          <w:bCs w:val="0"/>
        </w:rPr>
        <w:br w:type="page"/>
      </w:r>
      <w:r w:rsidRPr="00E616D0">
        <w:rPr>
          <w:rStyle w:val="Heading1Char"/>
          <w:rFonts w:eastAsia="Calibri"/>
        </w:rPr>
        <w:lastRenderedPageBreak/>
        <w:t>Capabilities for the role</w:t>
      </w:r>
    </w:p>
    <w:p w:rsidR="00634FB2" w:rsidRDefault="00ED5A2B">
      <w:pPr>
        <w:spacing w:after="0"/>
        <w:rPr>
          <w:rStyle w:val="Hyperlink"/>
          <w:rFonts w:ascii="Arial" w:hAnsi="Arial" w:cs="Arial"/>
        </w:rPr>
      </w:pPr>
      <w:r>
        <w:rPr>
          <w:rFonts w:ascii="Arial" w:hAnsi="Arial" w:cs="Arial"/>
        </w:rPr>
        <w:t xml:space="preserve">The Local Government Capability Framework describes the core knowledge, skills and abilities expressed as behaviours, which set out clear expectations about performance in local government: “how we do things around here”. It builds on organisational values and creates a common sense of purpose for elected members and all levels of the workforce. The Local Government Capability Framework is available at </w:t>
      </w:r>
      <w:hyperlink r:id="rId9">
        <w:r>
          <w:rPr>
            <w:rStyle w:val="Hyperlink"/>
            <w:rFonts w:ascii="Arial" w:hAnsi="Arial" w:cs="Arial"/>
          </w:rPr>
          <w:t>https://www.lgnsw.org.au/capability</w:t>
        </w:r>
      </w:hyperlink>
    </w:p>
    <w:p w:rsidR="00634FB2" w:rsidRDefault="00634FB2">
      <w:pPr>
        <w:spacing w:after="0"/>
        <w:rPr>
          <w:rFonts w:ascii="Arial" w:hAnsi="Arial" w:cs="Arial"/>
        </w:rPr>
      </w:pPr>
    </w:p>
    <w:p w:rsidR="00634FB2" w:rsidRDefault="00ED5A2B">
      <w:pPr>
        <w:spacing w:after="0"/>
        <w:rPr>
          <w:rFonts w:ascii="Arial" w:hAnsi="Arial" w:cs="Arial"/>
        </w:rPr>
      </w:pPr>
      <w:r>
        <w:rPr>
          <w:rFonts w:ascii="Arial" w:hAnsi="Arial" w:cs="Arial"/>
        </w:rPr>
        <w:t>Below is the full list of capabilities and the level required for this position. The capabilities in bold are the focus capabilities for this position. Refer to the next section for further information about the focus capabilities</w:t>
      </w:r>
    </w:p>
    <w:p w:rsidR="00634FB2" w:rsidRDefault="00634FB2">
      <w:pPr>
        <w:spacing w:after="0"/>
        <w:rPr>
          <w:rFonts w:ascii="Arial" w:hAnsi="Arial" w:cs="Arial"/>
        </w:rPr>
      </w:pP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111"/>
        <w:gridCol w:w="4494"/>
        <w:gridCol w:w="2920"/>
      </w:tblGrid>
      <w:tr w:rsidR="00634FB2" w:rsidTr="00E616D0">
        <w:trPr>
          <w:cnfStyle w:val="100000000000" w:firstRow="1" w:lastRow="0" w:firstColumn="0" w:lastColumn="0" w:oddVBand="0" w:evenVBand="0" w:oddHBand="0" w:evenHBand="0" w:firstRowFirstColumn="0" w:firstRowLastColumn="0" w:lastRowFirstColumn="0" w:lastRowLastColumn="0"/>
          <w:tblHeader/>
        </w:trPr>
        <w:tc>
          <w:tcPr>
            <w:tcW w:w="9525" w:type="dxa"/>
            <w:gridSpan w:val="3"/>
            <w:tcBorders>
              <w:top w:val="nil"/>
            </w:tcBorders>
            <w:tcMar>
              <w:top w:w="28" w:type="dxa"/>
              <w:bottom w:w="28" w:type="dxa"/>
            </w:tcMar>
          </w:tcPr>
          <w:p w:rsidR="00634FB2" w:rsidRDefault="00ED5A2B">
            <w:pPr>
              <w:pStyle w:val="TableTextWhite0"/>
              <w:keepNext/>
            </w:pPr>
            <w:r>
              <w:t>Local Government Capability Framework</w:t>
            </w:r>
          </w:p>
        </w:tc>
      </w:tr>
      <w:tr w:rsidR="00634FB2" w:rsidTr="00E616D0">
        <w:trPr>
          <w:cnfStyle w:val="100000000000" w:firstRow="1" w:lastRow="0" w:firstColumn="0" w:lastColumn="0" w:oddVBand="0" w:evenVBand="0" w:oddHBand="0" w:evenHBand="0" w:firstRowFirstColumn="0" w:firstRowLastColumn="0" w:lastRowFirstColumn="0" w:lastRowLastColumn="0"/>
          <w:tblHeader/>
        </w:trPr>
        <w:tc>
          <w:tcPr>
            <w:tcW w:w="2111" w:type="dxa"/>
            <w:tcBorders>
              <w:bottom w:val="single" w:sz="12" w:space="0" w:color="auto"/>
            </w:tcBorders>
            <w:shd w:val="clear" w:color="auto" w:fill="BCBEC0"/>
            <w:vAlign w:val="center"/>
          </w:tcPr>
          <w:p w:rsidR="00634FB2" w:rsidRDefault="00ED5A2B">
            <w:pPr>
              <w:pStyle w:val="TableText"/>
              <w:keepNext/>
              <w:rPr>
                <w:b/>
                <w:bCs/>
                <w:sz w:val="24"/>
                <w:szCs w:val="24"/>
              </w:rPr>
            </w:pPr>
            <w:r>
              <w:rPr>
                <w:b/>
                <w:bCs/>
              </w:rPr>
              <w:t>Capability Group</w:t>
            </w:r>
          </w:p>
        </w:tc>
        <w:tc>
          <w:tcPr>
            <w:tcW w:w="4494" w:type="dxa"/>
            <w:tcBorders>
              <w:bottom w:val="single" w:sz="12" w:space="0" w:color="auto"/>
            </w:tcBorders>
            <w:shd w:val="clear" w:color="auto" w:fill="BCBEC0"/>
            <w:tcMar>
              <w:top w:w="28" w:type="dxa"/>
              <w:bottom w:w="28" w:type="dxa"/>
            </w:tcMar>
          </w:tcPr>
          <w:p w:rsidR="00634FB2" w:rsidRDefault="00ED5A2B">
            <w:pPr>
              <w:pStyle w:val="TableText"/>
              <w:keepNext/>
              <w:rPr>
                <w:b/>
                <w:bCs/>
                <w:sz w:val="24"/>
                <w:szCs w:val="24"/>
              </w:rPr>
            </w:pPr>
            <w:r>
              <w:rPr>
                <w:b/>
                <w:bCs/>
              </w:rPr>
              <w:t>Capability Name</w:t>
            </w:r>
          </w:p>
        </w:tc>
        <w:tc>
          <w:tcPr>
            <w:tcW w:w="2920" w:type="dxa"/>
            <w:tcBorders>
              <w:bottom w:val="single" w:sz="12" w:space="0" w:color="auto"/>
            </w:tcBorders>
            <w:shd w:val="clear" w:color="auto" w:fill="BCBEC0"/>
            <w:tcMar>
              <w:top w:w="28" w:type="dxa"/>
              <w:bottom w:w="28" w:type="dxa"/>
            </w:tcMar>
          </w:tcPr>
          <w:p w:rsidR="00634FB2" w:rsidRDefault="00ED5A2B">
            <w:pPr>
              <w:pStyle w:val="TableText"/>
              <w:keepNext/>
              <w:rPr>
                <w:b/>
                <w:bCs/>
                <w:sz w:val="24"/>
                <w:szCs w:val="24"/>
              </w:rPr>
            </w:pPr>
            <w:r>
              <w:rPr>
                <w:b/>
                <w:bCs/>
              </w:rPr>
              <w:t>Level</w:t>
            </w:r>
          </w:p>
        </w:tc>
      </w:tr>
      <w:tr w:rsidR="00634FB2" w:rsidTr="00E616D0">
        <w:trPr>
          <w:trHeight w:val="397"/>
        </w:trPr>
        <w:tc>
          <w:tcPr>
            <w:tcW w:w="2111" w:type="dxa"/>
            <w:vMerge w:val="restart"/>
            <w:tcBorders>
              <w:top w:val="single" w:sz="12" w:space="0" w:color="auto"/>
            </w:tcBorders>
            <w:vAlign w:val="center"/>
          </w:tcPr>
          <w:p w:rsidR="00634FB2" w:rsidRDefault="00ED5A2B">
            <w:pPr>
              <w:keepNext/>
              <w:jc w:val="center"/>
              <w:rPr>
                <w:b/>
                <w:bCs/>
                <w:sz w:val="18"/>
                <w:szCs w:val="18"/>
              </w:rPr>
            </w:pPr>
            <w:r>
              <w:rPr>
                <w:noProof/>
              </w:rPr>
              <w:drawing>
                <wp:inline distT="0" distB="0" distL="0" distR="0">
                  <wp:extent cx="723900" cy="7715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tretch>
                            <a:fillRect/>
                          </a:stretch>
                        </pic:blipFill>
                        <pic:spPr>
                          <a:xfrm>
                            <a:off x="0" y="0"/>
                            <a:ext cx="723900" cy="771525"/>
                          </a:xfrm>
                          <a:prstGeom prst="rect">
                            <a:avLst/>
                          </a:prstGeom>
                        </pic:spPr>
                      </pic:pic>
                    </a:graphicData>
                  </a:graphic>
                </wp:inline>
              </w:drawing>
            </w:r>
          </w:p>
          <w:p w:rsidR="00634FB2" w:rsidRDefault="00ED5A2B">
            <w:pPr>
              <w:keepNext/>
              <w:jc w:val="center"/>
              <w:rPr>
                <w:sz w:val="18"/>
                <w:szCs w:val="18"/>
              </w:rPr>
            </w:pPr>
            <w:r>
              <w:rPr>
                <w:b/>
                <w:bCs/>
                <w:sz w:val="18"/>
                <w:szCs w:val="18"/>
              </w:rPr>
              <w:t>Personal attributes</w:t>
            </w:r>
          </w:p>
        </w:tc>
        <w:tc>
          <w:tcPr>
            <w:tcW w:w="4494" w:type="dxa"/>
            <w:tcBorders>
              <w:top w:val="single" w:sz="12" w:space="0" w:color="auto"/>
              <w:bottom w:val="single" w:sz="8" w:space="0" w:color="BCBEC0"/>
            </w:tcBorders>
            <w:vAlign w:val="center"/>
          </w:tcPr>
          <w:p w:rsidR="00634FB2" w:rsidRDefault="00ED5A2B">
            <w:pPr>
              <w:pStyle w:val="TableText"/>
              <w:keepNext/>
            </w:pPr>
            <w:r>
              <w:t>Manage Self</w:t>
            </w:r>
          </w:p>
        </w:tc>
        <w:tc>
          <w:tcPr>
            <w:tcW w:w="2920" w:type="dxa"/>
            <w:tcBorders>
              <w:top w:val="single" w:sz="12" w:space="0" w:color="auto"/>
              <w:bottom w:val="single" w:sz="8" w:space="0" w:color="BCBEC0"/>
            </w:tcBorders>
            <w:vAlign w:val="center"/>
          </w:tcPr>
          <w:p w:rsidR="00634FB2" w:rsidRDefault="00357868">
            <w:pPr>
              <w:pStyle w:val="TableText"/>
              <w:keepNext/>
            </w:pPr>
            <w:r>
              <w:t xml:space="preserve">Intermediate </w:t>
            </w:r>
          </w:p>
        </w:tc>
      </w:tr>
      <w:tr w:rsidR="00634FB2" w:rsidTr="00E616D0">
        <w:trPr>
          <w:trHeight w:val="397"/>
        </w:trPr>
        <w:tc>
          <w:tcPr>
            <w:tcW w:w="0" w:type="auto"/>
            <w:vMerge/>
            <w:tcBorders>
              <w:top w:val="single" w:sz="12" w:space="0" w:color="auto"/>
            </w:tcBorders>
          </w:tcPr>
          <w:p w:rsidR="00634FB2" w:rsidRDefault="00634FB2">
            <w:pPr>
              <w:keepNext/>
              <w:jc w:val="center"/>
              <w:rPr>
                <w:b/>
                <w:bCs/>
                <w:sz w:val="18"/>
                <w:szCs w:val="18"/>
              </w:rPr>
            </w:pPr>
          </w:p>
        </w:tc>
        <w:tc>
          <w:tcPr>
            <w:tcW w:w="4494" w:type="dxa"/>
            <w:tcBorders>
              <w:top w:val="single" w:sz="8" w:space="0" w:color="BCBEC0"/>
            </w:tcBorders>
            <w:vAlign w:val="center"/>
          </w:tcPr>
          <w:p w:rsidR="00634FB2" w:rsidRDefault="00ED5A2B">
            <w:pPr>
              <w:pStyle w:val="TableText"/>
              <w:keepNext/>
            </w:pPr>
            <w:r>
              <w:t>Display Resilience and Adaptability</w:t>
            </w:r>
          </w:p>
        </w:tc>
        <w:tc>
          <w:tcPr>
            <w:tcW w:w="2920" w:type="dxa"/>
            <w:tcBorders>
              <w:top w:val="single" w:sz="8" w:space="0" w:color="BCBEC0"/>
            </w:tcBorders>
            <w:vAlign w:val="center"/>
          </w:tcPr>
          <w:p w:rsidR="00634FB2" w:rsidRDefault="00357868">
            <w:pPr>
              <w:pStyle w:val="TableText"/>
              <w:keepNext/>
            </w:pPr>
            <w:r>
              <w:t xml:space="preserve">Intermediate </w:t>
            </w:r>
          </w:p>
        </w:tc>
      </w:tr>
      <w:tr w:rsidR="00634FB2" w:rsidTr="00E616D0">
        <w:trPr>
          <w:trHeight w:val="397"/>
        </w:trPr>
        <w:tc>
          <w:tcPr>
            <w:tcW w:w="0" w:type="auto"/>
            <w:vMerge/>
            <w:tcBorders>
              <w:top w:val="single" w:sz="12" w:space="0" w:color="auto"/>
            </w:tcBorders>
          </w:tcPr>
          <w:p w:rsidR="00634FB2" w:rsidRDefault="00634FB2">
            <w:pPr>
              <w:keepNext/>
              <w:jc w:val="center"/>
              <w:rPr>
                <w:b/>
                <w:bCs/>
                <w:sz w:val="18"/>
                <w:szCs w:val="18"/>
              </w:rPr>
            </w:pPr>
          </w:p>
        </w:tc>
        <w:tc>
          <w:tcPr>
            <w:tcW w:w="4494" w:type="dxa"/>
            <w:tcBorders>
              <w:top w:val="single" w:sz="8" w:space="0" w:color="BCBEC0"/>
            </w:tcBorders>
            <w:vAlign w:val="center"/>
          </w:tcPr>
          <w:p w:rsidR="00634FB2" w:rsidRPr="00E616D0" w:rsidRDefault="00ED5A2B">
            <w:pPr>
              <w:pStyle w:val="TableText"/>
              <w:keepNext/>
              <w:rPr>
                <w:b/>
              </w:rPr>
            </w:pPr>
            <w:r w:rsidRPr="00E616D0">
              <w:rPr>
                <w:rFonts w:eastAsia="Arial" w:cs="Arial"/>
                <w:b/>
                <w:bCs/>
              </w:rPr>
              <w:t>Act with Integrity</w:t>
            </w:r>
          </w:p>
        </w:tc>
        <w:tc>
          <w:tcPr>
            <w:tcW w:w="2920" w:type="dxa"/>
            <w:tcBorders>
              <w:top w:val="single" w:sz="8" w:space="0" w:color="BCBEC0"/>
            </w:tcBorders>
            <w:vAlign w:val="center"/>
          </w:tcPr>
          <w:p w:rsidR="00634FB2" w:rsidRPr="00E616D0" w:rsidRDefault="00357868">
            <w:pPr>
              <w:pStyle w:val="TableText"/>
              <w:keepNext/>
              <w:rPr>
                <w:b/>
              </w:rPr>
            </w:pPr>
            <w:r>
              <w:rPr>
                <w:rFonts w:eastAsia="Arial" w:cs="Arial"/>
                <w:b/>
                <w:bCs/>
              </w:rPr>
              <w:t xml:space="preserve">Adept </w:t>
            </w:r>
          </w:p>
        </w:tc>
      </w:tr>
      <w:tr w:rsidR="00634FB2" w:rsidTr="00E616D0">
        <w:trPr>
          <w:trHeight w:val="397"/>
        </w:trPr>
        <w:tc>
          <w:tcPr>
            <w:tcW w:w="0" w:type="auto"/>
            <w:vMerge/>
            <w:tcBorders>
              <w:top w:val="single" w:sz="12" w:space="0" w:color="auto"/>
            </w:tcBorders>
          </w:tcPr>
          <w:p w:rsidR="00634FB2" w:rsidRDefault="00634FB2">
            <w:pPr>
              <w:keepNext/>
              <w:jc w:val="center"/>
              <w:rPr>
                <w:b/>
                <w:bCs/>
                <w:sz w:val="18"/>
                <w:szCs w:val="18"/>
              </w:rPr>
            </w:pPr>
          </w:p>
        </w:tc>
        <w:tc>
          <w:tcPr>
            <w:tcW w:w="4494" w:type="dxa"/>
            <w:tcBorders>
              <w:top w:val="single" w:sz="8" w:space="0" w:color="BCBEC0"/>
            </w:tcBorders>
            <w:vAlign w:val="center"/>
          </w:tcPr>
          <w:p w:rsidR="00634FB2" w:rsidRDefault="00ED5A2B">
            <w:pPr>
              <w:pStyle w:val="TableText"/>
              <w:keepNext/>
            </w:pPr>
            <w:r>
              <w:t>Demonstrate Accountability</w:t>
            </w:r>
          </w:p>
        </w:tc>
        <w:tc>
          <w:tcPr>
            <w:tcW w:w="2920" w:type="dxa"/>
            <w:tcBorders>
              <w:top w:val="single" w:sz="8" w:space="0" w:color="BCBEC0"/>
            </w:tcBorders>
            <w:vAlign w:val="center"/>
          </w:tcPr>
          <w:p w:rsidR="00634FB2" w:rsidRDefault="00357868">
            <w:pPr>
              <w:pStyle w:val="TableText"/>
              <w:keepNext/>
            </w:pPr>
            <w:r>
              <w:t xml:space="preserve">Intermediate </w:t>
            </w:r>
          </w:p>
        </w:tc>
      </w:tr>
      <w:tr w:rsidR="00634FB2" w:rsidTr="00E616D0">
        <w:trPr>
          <w:trHeight w:val="397"/>
        </w:trPr>
        <w:tc>
          <w:tcPr>
            <w:tcW w:w="2111" w:type="dxa"/>
            <w:vMerge w:val="restart"/>
            <w:tcBorders>
              <w:top w:val="single" w:sz="12" w:space="0" w:color="auto"/>
              <w:bottom w:val="single" w:sz="12" w:space="0" w:color="auto"/>
            </w:tcBorders>
            <w:vAlign w:val="center"/>
          </w:tcPr>
          <w:p w:rsidR="00634FB2" w:rsidRDefault="00ED5A2B">
            <w:pPr>
              <w:keepNext/>
              <w:jc w:val="center"/>
              <w:rPr>
                <w:b/>
                <w:bCs/>
                <w:sz w:val="18"/>
                <w:szCs w:val="18"/>
              </w:rPr>
            </w:pPr>
            <w:r>
              <w:rPr>
                <w:noProof/>
              </w:rPr>
              <w:drawing>
                <wp:inline distT="0" distB="0" distL="0" distR="0">
                  <wp:extent cx="752475" cy="73342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tretch>
                            <a:fillRect/>
                          </a:stretch>
                        </pic:blipFill>
                        <pic:spPr>
                          <a:xfrm>
                            <a:off x="0" y="0"/>
                            <a:ext cx="752475" cy="733425"/>
                          </a:xfrm>
                          <a:prstGeom prst="rect">
                            <a:avLst/>
                          </a:prstGeom>
                        </pic:spPr>
                      </pic:pic>
                    </a:graphicData>
                  </a:graphic>
                </wp:inline>
              </w:drawing>
            </w:r>
          </w:p>
          <w:p w:rsidR="00634FB2" w:rsidRDefault="00ED5A2B">
            <w:pPr>
              <w:keepNext/>
              <w:jc w:val="center"/>
              <w:rPr>
                <w:b/>
                <w:bCs/>
              </w:rPr>
            </w:pPr>
            <w:r>
              <w:rPr>
                <w:b/>
                <w:bCs/>
                <w:sz w:val="18"/>
                <w:szCs w:val="18"/>
              </w:rPr>
              <w:t>Relationships</w:t>
            </w:r>
          </w:p>
        </w:tc>
        <w:tc>
          <w:tcPr>
            <w:tcW w:w="4494" w:type="dxa"/>
            <w:tcBorders>
              <w:top w:val="single" w:sz="12" w:space="0" w:color="auto"/>
              <w:bottom w:val="single" w:sz="8" w:space="0" w:color="BCBEC0"/>
            </w:tcBorders>
            <w:vAlign w:val="center"/>
          </w:tcPr>
          <w:p w:rsidR="00634FB2" w:rsidRDefault="00ED5A2B">
            <w:pPr>
              <w:pStyle w:val="TableText"/>
              <w:keepNext/>
            </w:pPr>
            <w:r>
              <w:t>Communicate and Engage</w:t>
            </w:r>
          </w:p>
        </w:tc>
        <w:tc>
          <w:tcPr>
            <w:tcW w:w="2920" w:type="dxa"/>
            <w:tcBorders>
              <w:top w:val="single" w:sz="12" w:space="0" w:color="auto"/>
              <w:bottom w:val="single" w:sz="8" w:space="0" w:color="BCBEC0"/>
            </w:tcBorders>
            <w:vAlign w:val="center"/>
          </w:tcPr>
          <w:p w:rsidR="00634FB2" w:rsidRDefault="00024F0D">
            <w:pPr>
              <w:pStyle w:val="TableText"/>
              <w:keepNext/>
            </w:pPr>
            <w:r>
              <w:t xml:space="preserve">Intermediate </w:t>
            </w:r>
          </w:p>
        </w:tc>
      </w:tr>
      <w:tr w:rsidR="00634FB2" w:rsidTr="00E616D0">
        <w:trPr>
          <w:trHeight w:val="397"/>
        </w:trPr>
        <w:tc>
          <w:tcPr>
            <w:tcW w:w="0" w:type="auto"/>
            <w:vMerge/>
            <w:tcBorders>
              <w:top w:val="single" w:sz="12" w:space="0" w:color="auto"/>
              <w:bottom w:val="single" w:sz="12" w:space="0" w:color="auto"/>
            </w:tcBorders>
          </w:tcPr>
          <w:p w:rsidR="00634FB2" w:rsidRDefault="00634FB2">
            <w:pPr>
              <w:keepNext/>
              <w:jc w:val="center"/>
              <w:rPr>
                <w:b/>
                <w:bCs/>
                <w:sz w:val="18"/>
                <w:szCs w:val="18"/>
              </w:rPr>
            </w:pPr>
          </w:p>
        </w:tc>
        <w:tc>
          <w:tcPr>
            <w:tcW w:w="4494" w:type="dxa"/>
            <w:tcBorders>
              <w:top w:val="single" w:sz="8" w:space="0" w:color="BCBEC0"/>
            </w:tcBorders>
            <w:vAlign w:val="center"/>
          </w:tcPr>
          <w:p w:rsidR="00634FB2" w:rsidRPr="00024F0D" w:rsidRDefault="00ED5A2B">
            <w:pPr>
              <w:pStyle w:val="TableText"/>
              <w:keepNext/>
              <w:rPr>
                <w:b/>
              </w:rPr>
            </w:pPr>
            <w:r w:rsidRPr="00024F0D">
              <w:rPr>
                <w:rFonts w:eastAsia="Arial" w:cs="Arial"/>
                <w:b/>
                <w:bCs/>
              </w:rPr>
              <w:t>Community and Customer Focus</w:t>
            </w:r>
          </w:p>
        </w:tc>
        <w:tc>
          <w:tcPr>
            <w:tcW w:w="2920" w:type="dxa"/>
            <w:tcBorders>
              <w:top w:val="single" w:sz="8" w:space="0" w:color="BCBEC0"/>
            </w:tcBorders>
            <w:vAlign w:val="center"/>
          </w:tcPr>
          <w:p w:rsidR="00634FB2" w:rsidRPr="00024F0D" w:rsidRDefault="00024F0D">
            <w:pPr>
              <w:pStyle w:val="TableText"/>
              <w:keepNext/>
              <w:rPr>
                <w:b/>
              </w:rPr>
            </w:pPr>
            <w:r>
              <w:rPr>
                <w:rFonts w:eastAsia="Arial" w:cs="Arial"/>
                <w:b/>
                <w:bCs/>
              </w:rPr>
              <w:t xml:space="preserve">Adept </w:t>
            </w:r>
          </w:p>
        </w:tc>
      </w:tr>
      <w:tr w:rsidR="00634FB2" w:rsidTr="00E616D0">
        <w:trPr>
          <w:trHeight w:val="397"/>
        </w:trPr>
        <w:tc>
          <w:tcPr>
            <w:tcW w:w="0" w:type="auto"/>
            <w:vMerge/>
            <w:tcBorders>
              <w:top w:val="single" w:sz="12" w:space="0" w:color="auto"/>
              <w:bottom w:val="single" w:sz="12" w:space="0" w:color="auto"/>
            </w:tcBorders>
          </w:tcPr>
          <w:p w:rsidR="00634FB2" w:rsidRDefault="00634FB2">
            <w:pPr>
              <w:keepNext/>
              <w:jc w:val="center"/>
              <w:rPr>
                <w:b/>
                <w:bCs/>
                <w:sz w:val="18"/>
                <w:szCs w:val="18"/>
              </w:rPr>
            </w:pPr>
          </w:p>
        </w:tc>
        <w:tc>
          <w:tcPr>
            <w:tcW w:w="4494" w:type="dxa"/>
            <w:tcBorders>
              <w:top w:val="single" w:sz="8" w:space="0" w:color="BCBEC0"/>
            </w:tcBorders>
            <w:vAlign w:val="center"/>
          </w:tcPr>
          <w:p w:rsidR="00634FB2" w:rsidRDefault="00ED5A2B">
            <w:pPr>
              <w:pStyle w:val="TableText"/>
              <w:keepNext/>
            </w:pPr>
            <w:r>
              <w:t>Work Collaboratively</w:t>
            </w:r>
          </w:p>
        </w:tc>
        <w:tc>
          <w:tcPr>
            <w:tcW w:w="2920" w:type="dxa"/>
            <w:tcBorders>
              <w:top w:val="single" w:sz="8" w:space="0" w:color="BCBEC0"/>
            </w:tcBorders>
            <w:vAlign w:val="center"/>
          </w:tcPr>
          <w:p w:rsidR="00634FB2" w:rsidRDefault="00024F0D">
            <w:pPr>
              <w:pStyle w:val="TableText"/>
              <w:keepNext/>
            </w:pPr>
            <w:r>
              <w:t xml:space="preserve">Intermediate </w:t>
            </w:r>
          </w:p>
        </w:tc>
      </w:tr>
      <w:tr w:rsidR="00634FB2" w:rsidTr="00E616D0">
        <w:trPr>
          <w:trHeight w:val="397"/>
        </w:trPr>
        <w:tc>
          <w:tcPr>
            <w:tcW w:w="0" w:type="auto"/>
            <w:vMerge/>
            <w:tcBorders>
              <w:top w:val="single" w:sz="12" w:space="0" w:color="auto"/>
              <w:bottom w:val="single" w:sz="12" w:space="0" w:color="auto"/>
            </w:tcBorders>
          </w:tcPr>
          <w:p w:rsidR="00634FB2" w:rsidRDefault="00634FB2">
            <w:pPr>
              <w:keepNext/>
              <w:jc w:val="center"/>
              <w:rPr>
                <w:b/>
                <w:bCs/>
                <w:sz w:val="18"/>
                <w:szCs w:val="18"/>
              </w:rPr>
            </w:pPr>
          </w:p>
        </w:tc>
        <w:tc>
          <w:tcPr>
            <w:tcW w:w="4494" w:type="dxa"/>
            <w:tcBorders>
              <w:bottom w:val="single" w:sz="4" w:space="0" w:color="BCBEC0"/>
            </w:tcBorders>
            <w:vAlign w:val="center"/>
          </w:tcPr>
          <w:p w:rsidR="00634FB2" w:rsidRPr="00024F0D" w:rsidRDefault="00ED5A2B">
            <w:pPr>
              <w:pStyle w:val="TableText"/>
              <w:keepNext/>
            </w:pPr>
            <w:r w:rsidRPr="00024F0D">
              <w:t>Influence and Negotiate</w:t>
            </w:r>
          </w:p>
        </w:tc>
        <w:tc>
          <w:tcPr>
            <w:tcW w:w="2920" w:type="dxa"/>
            <w:tcBorders>
              <w:bottom w:val="single" w:sz="4" w:space="0" w:color="BCBEC0"/>
            </w:tcBorders>
            <w:vAlign w:val="center"/>
          </w:tcPr>
          <w:p w:rsidR="00634FB2" w:rsidRPr="00024F0D" w:rsidRDefault="00024F0D">
            <w:pPr>
              <w:pStyle w:val="TableText"/>
              <w:keepNext/>
            </w:pPr>
            <w:r w:rsidRPr="00024F0D">
              <w:t xml:space="preserve">Intermediate </w:t>
            </w:r>
          </w:p>
        </w:tc>
      </w:tr>
      <w:tr w:rsidR="00634FB2" w:rsidTr="00E616D0">
        <w:trPr>
          <w:trHeight w:val="397"/>
        </w:trPr>
        <w:tc>
          <w:tcPr>
            <w:tcW w:w="2111" w:type="dxa"/>
            <w:vMerge w:val="restart"/>
            <w:tcBorders>
              <w:top w:val="single" w:sz="12" w:space="0" w:color="auto"/>
              <w:bottom w:val="single" w:sz="12" w:space="0" w:color="000000"/>
            </w:tcBorders>
            <w:vAlign w:val="center"/>
          </w:tcPr>
          <w:p w:rsidR="00634FB2" w:rsidRDefault="00ED5A2B">
            <w:pPr>
              <w:keepNext/>
              <w:jc w:val="center"/>
              <w:rPr>
                <w:b/>
                <w:bCs/>
                <w:sz w:val="18"/>
                <w:szCs w:val="18"/>
              </w:rPr>
            </w:pPr>
            <w:r>
              <w:rPr>
                <w:noProof/>
              </w:rPr>
              <w:drawing>
                <wp:inline distT="0" distB="0" distL="0" distR="0">
                  <wp:extent cx="714375" cy="79057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stretch>
                            <a:fillRect/>
                          </a:stretch>
                        </pic:blipFill>
                        <pic:spPr>
                          <a:xfrm>
                            <a:off x="0" y="0"/>
                            <a:ext cx="714375" cy="790575"/>
                          </a:xfrm>
                          <a:prstGeom prst="rect">
                            <a:avLst/>
                          </a:prstGeom>
                        </pic:spPr>
                      </pic:pic>
                    </a:graphicData>
                  </a:graphic>
                </wp:inline>
              </w:drawing>
            </w:r>
          </w:p>
          <w:p w:rsidR="00634FB2" w:rsidRDefault="00ED5A2B">
            <w:pPr>
              <w:keepNext/>
              <w:jc w:val="center"/>
              <w:rPr>
                <w:b/>
                <w:bCs/>
              </w:rPr>
            </w:pPr>
            <w:r>
              <w:rPr>
                <w:b/>
                <w:bCs/>
                <w:sz w:val="18"/>
                <w:szCs w:val="18"/>
              </w:rPr>
              <w:t>Results</w:t>
            </w:r>
          </w:p>
        </w:tc>
        <w:tc>
          <w:tcPr>
            <w:tcW w:w="4494" w:type="dxa"/>
            <w:tcBorders>
              <w:top w:val="single" w:sz="12" w:space="0" w:color="auto"/>
              <w:bottom w:val="single" w:sz="8" w:space="0" w:color="BCBEC0"/>
            </w:tcBorders>
            <w:vAlign w:val="center"/>
          </w:tcPr>
          <w:p w:rsidR="00634FB2" w:rsidRPr="00024F0D" w:rsidRDefault="00ED5A2B">
            <w:pPr>
              <w:pStyle w:val="TableText"/>
              <w:keepNext/>
              <w:rPr>
                <w:b/>
              </w:rPr>
            </w:pPr>
            <w:r w:rsidRPr="00024F0D">
              <w:rPr>
                <w:b/>
              </w:rPr>
              <w:t>Plan and Prioritise</w:t>
            </w:r>
          </w:p>
        </w:tc>
        <w:tc>
          <w:tcPr>
            <w:tcW w:w="2920" w:type="dxa"/>
            <w:tcBorders>
              <w:top w:val="single" w:sz="12" w:space="0" w:color="auto"/>
              <w:bottom w:val="single" w:sz="8" w:space="0" w:color="BCBEC0"/>
            </w:tcBorders>
            <w:vAlign w:val="center"/>
          </w:tcPr>
          <w:p w:rsidR="00634FB2" w:rsidRPr="00024F0D" w:rsidRDefault="00024F0D">
            <w:pPr>
              <w:pStyle w:val="TableText"/>
              <w:keepNext/>
              <w:rPr>
                <w:b/>
              </w:rPr>
            </w:pPr>
            <w:r>
              <w:rPr>
                <w:b/>
              </w:rPr>
              <w:t xml:space="preserve">Adept </w:t>
            </w:r>
          </w:p>
        </w:tc>
      </w:tr>
      <w:tr w:rsidR="00634FB2" w:rsidTr="00E616D0">
        <w:trPr>
          <w:trHeight w:val="397"/>
        </w:trPr>
        <w:tc>
          <w:tcPr>
            <w:tcW w:w="0" w:type="auto"/>
            <w:vMerge/>
            <w:tcBorders>
              <w:top w:val="single" w:sz="12" w:space="0" w:color="auto"/>
              <w:bottom w:val="single" w:sz="12" w:space="0" w:color="000000"/>
            </w:tcBorders>
          </w:tcPr>
          <w:p w:rsidR="00634FB2" w:rsidRDefault="00634FB2">
            <w:pPr>
              <w:keepNext/>
              <w:jc w:val="center"/>
              <w:rPr>
                <w:b/>
                <w:bCs/>
                <w:sz w:val="18"/>
                <w:szCs w:val="18"/>
              </w:rPr>
            </w:pPr>
          </w:p>
        </w:tc>
        <w:tc>
          <w:tcPr>
            <w:tcW w:w="4494" w:type="dxa"/>
            <w:tcBorders>
              <w:top w:val="single" w:sz="8" w:space="0" w:color="BCBEC0"/>
            </w:tcBorders>
            <w:vAlign w:val="center"/>
          </w:tcPr>
          <w:p w:rsidR="00634FB2" w:rsidRDefault="00ED5A2B">
            <w:pPr>
              <w:pStyle w:val="TableText"/>
              <w:keepNext/>
            </w:pPr>
            <w:r>
              <w:t>Think and Solve Problems</w:t>
            </w:r>
          </w:p>
        </w:tc>
        <w:tc>
          <w:tcPr>
            <w:tcW w:w="2920" w:type="dxa"/>
            <w:tcBorders>
              <w:top w:val="single" w:sz="8" w:space="0" w:color="BCBEC0"/>
            </w:tcBorders>
            <w:vAlign w:val="center"/>
          </w:tcPr>
          <w:p w:rsidR="00634FB2" w:rsidRDefault="00024F0D">
            <w:pPr>
              <w:pStyle w:val="TableText"/>
              <w:keepNext/>
            </w:pPr>
            <w:r>
              <w:t xml:space="preserve">Intermediate </w:t>
            </w:r>
          </w:p>
        </w:tc>
      </w:tr>
      <w:tr w:rsidR="00634FB2" w:rsidTr="00E616D0">
        <w:trPr>
          <w:trHeight w:val="397"/>
        </w:trPr>
        <w:tc>
          <w:tcPr>
            <w:tcW w:w="0" w:type="auto"/>
            <w:vMerge/>
            <w:tcBorders>
              <w:top w:val="single" w:sz="12" w:space="0" w:color="auto"/>
              <w:bottom w:val="single" w:sz="12" w:space="0" w:color="000000"/>
            </w:tcBorders>
          </w:tcPr>
          <w:p w:rsidR="00634FB2" w:rsidRDefault="00634FB2">
            <w:pPr>
              <w:keepNext/>
              <w:jc w:val="center"/>
              <w:rPr>
                <w:b/>
                <w:bCs/>
                <w:sz w:val="18"/>
                <w:szCs w:val="18"/>
              </w:rPr>
            </w:pPr>
          </w:p>
        </w:tc>
        <w:tc>
          <w:tcPr>
            <w:tcW w:w="4494" w:type="dxa"/>
            <w:tcBorders>
              <w:bottom w:val="single" w:sz="4" w:space="0" w:color="BCBEC0"/>
            </w:tcBorders>
            <w:vAlign w:val="center"/>
          </w:tcPr>
          <w:p w:rsidR="00634FB2" w:rsidRDefault="00ED5A2B">
            <w:pPr>
              <w:pStyle w:val="TableText"/>
              <w:keepNext/>
            </w:pPr>
            <w:r>
              <w:t>Create and Innovate</w:t>
            </w:r>
          </w:p>
        </w:tc>
        <w:tc>
          <w:tcPr>
            <w:tcW w:w="2920" w:type="dxa"/>
            <w:tcBorders>
              <w:bottom w:val="single" w:sz="4" w:space="0" w:color="BCBEC0"/>
            </w:tcBorders>
            <w:vAlign w:val="center"/>
          </w:tcPr>
          <w:p w:rsidR="00634FB2" w:rsidRDefault="00024F0D">
            <w:pPr>
              <w:pStyle w:val="TableText"/>
              <w:keepNext/>
            </w:pPr>
            <w:r>
              <w:t xml:space="preserve">Intermediate </w:t>
            </w:r>
          </w:p>
        </w:tc>
      </w:tr>
      <w:tr w:rsidR="00634FB2" w:rsidTr="00E616D0">
        <w:trPr>
          <w:trHeight w:val="397"/>
        </w:trPr>
        <w:tc>
          <w:tcPr>
            <w:tcW w:w="0" w:type="auto"/>
            <w:vMerge/>
            <w:tcBorders>
              <w:top w:val="single" w:sz="12" w:space="0" w:color="auto"/>
              <w:bottom w:val="single" w:sz="12" w:space="0" w:color="000000"/>
            </w:tcBorders>
          </w:tcPr>
          <w:p w:rsidR="00634FB2" w:rsidRDefault="00634FB2">
            <w:pPr>
              <w:keepNext/>
              <w:jc w:val="center"/>
              <w:rPr>
                <w:b/>
                <w:bCs/>
                <w:sz w:val="18"/>
                <w:szCs w:val="18"/>
              </w:rPr>
            </w:pPr>
          </w:p>
        </w:tc>
        <w:tc>
          <w:tcPr>
            <w:tcW w:w="4494" w:type="dxa"/>
            <w:tcBorders>
              <w:top w:val="single" w:sz="8" w:space="0" w:color="BCBEC0"/>
            </w:tcBorders>
            <w:vAlign w:val="center"/>
          </w:tcPr>
          <w:p w:rsidR="00634FB2" w:rsidRPr="00024F0D" w:rsidRDefault="00ED5A2B">
            <w:pPr>
              <w:pStyle w:val="TableText"/>
              <w:keepNext/>
            </w:pPr>
            <w:r w:rsidRPr="00024F0D">
              <w:rPr>
                <w:rFonts w:eastAsia="Arial" w:cs="Arial"/>
                <w:bCs/>
              </w:rPr>
              <w:t>Deliver Results</w:t>
            </w:r>
          </w:p>
        </w:tc>
        <w:tc>
          <w:tcPr>
            <w:tcW w:w="2920" w:type="dxa"/>
            <w:tcBorders>
              <w:top w:val="single" w:sz="8" w:space="0" w:color="BCBEC0"/>
            </w:tcBorders>
            <w:vAlign w:val="center"/>
          </w:tcPr>
          <w:p w:rsidR="00634FB2" w:rsidRPr="00024F0D" w:rsidRDefault="00024F0D">
            <w:pPr>
              <w:pStyle w:val="TableText"/>
              <w:keepNext/>
            </w:pPr>
            <w:r w:rsidRPr="00024F0D">
              <w:rPr>
                <w:rFonts w:eastAsia="Arial" w:cs="Arial"/>
                <w:bCs/>
              </w:rPr>
              <w:t xml:space="preserve">Intermediate </w:t>
            </w:r>
          </w:p>
        </w:tc>
      </w:tr>
      <w:tr w:rsidR="00634FB2" w:rsidTr="00E616D0">
        <w:trPr>
          <w:trHeight w:val="397"/>
        </w:trPr>
        <w:tc>
          <w:tcPr>
            <w:tcW w:w="2111" w:type="dxa"/>
            <w:vMerge w:val="restart"/>
            <w:tcBorders>
              <w:top w:val="single" w:sz="12" w:space="0" w:color="000000"/>
              <w:bottom w:val="single" w:sz="12" w:space="0" w:color="000000"/>
            </w:tcBorders>
            <w:vAlign w:val="center"/>
          </w:tcPr>
          <w:p w:rsidR="00634FB2" w:rsidRDefault="00ED5A2B">
            <w:pPr>
              <w:keepNext/>
              <w:jc w:val="center"/>
              <w:rPr>
                <w:b/>
                <w:bCs/>
                <w:sz w:val="18"/>
                <w:szCs w:val="18"/>
              </w:rPr>
            </w:pPr>
            <w:r>
              <w:rPr>
                <w:noProof/>
              </w:rPr>
              <w:drawing>
                <wp:inline distT="0" distB="0" distL="0" distR="0">
                  <wp:extent cx="752475" cy="752475"/>
                  <wp:effectExtent l="0" t="0" r="9525" b="9525"/>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stretch>
                            <a:fillRect/>
                          </a:stretch>
                        </pic:blipFill>
                        <pic:spPr>
                          <a:xfrm>
                            <a:off x="0" y="0"/>
                            <a:ext cx="752475" cy="752475"/>
                          </a:xfrm>
                          <a:prstGeom prst="rect">
                            <a:avLst/>
                          </a:prstGeom>
                        </pic:spPr>
                      </pic:pic>
                    </a:graphicData>
                  </a:graphic>
                </wp:inline>
              </w:drawing>
            </w:r>
          </w:p>
          <w:p w:rsidR="00634FB2" w:rsidRDefault="00ED5A2B">
            <w:pPr>
              <w:keepNext/>
              <w:jc w:val="center"/>
            </w:pPr>
            <w:r>
              <w:rPr>
                <w:b/>
                <w:bCs/>
                <w:sz w:val="18"/>
                <w:szCs w:val="18"/>
              </w:rPr>
              <w:t>Resources</w:t>
            </w:r>
          </w:p>
        </w:tc>
        <w:tc>
          <w:tcPr>
            <w:tcW w:w="4494" w:type="dxa"/>
            <w:tcBorders>
              <w:top w:val="single" w:sz="12" w:space="0" w:color="auto"/>
              <w:bottom w:val="single" w:sz="8" w:space="0" w:color="BCBEC0"/>
            </w:tcBorders>
            <w:vAlign w:val="center"/>
          </w:tcPr>
          <w:p w:rsidR="00634FB2" w:rsidRDefault="00ED5A2B">
            <w:pPr>
              <w:pStyle w:val="TableText"/>
              <w:keepNext/>
            </w:pPr>
            <w:r>
              <w:t>Finance</w:t>
            </w:r>
          </w:p>
        </w:tc>
        <w:tc>
          <w:tcPr>
            <w:tcW w:w="2920" w:type="dxa"/>
            <w:tcBorders>
              <w:top w:val="single" w:sz="12" w:space="0" w:color="auto"/>
              <w:bottom w:val="single" w:sz="8" w:space="0" w:color="BCBEC0"/>
            </w:tcBorders>
            <w:vAlign w:val="center"/>
          </w:tcPr>
          <w:p w:rsidR="00634FB2" w:rsidRDefault="00A64E5D">
            <w:pPr>
              <w:pStyle w:val="TableText"/>
              <w:keepNext/>
            </w:pPr>
            <w:r>
              <w:t xml:space="preserve">Intermediate </w:t>
            </w:r>
          </w:p>
        </w:tc>
      </w:tr>
      <w:tr w:rsidR="00634FB2" w:rsidTr="00E616D0">
        <w:trPr>
          <w:trHeight w:val="397"/>
        </w:trPr>
        <w:tc>
          <w:tcPr>
            <w:tcW w:w="0" w:type="auto"/>
            <w:vMerge/>
            <w:tcBorders>
              <w:top w:val="single" w:sz="12" w:space="0" w:color="000000"/>
              <w:bottom w:val="single" w:sz="12" w:space="0" w:color="000000"/>
            </w:tcBorders>
          </w:tcPr>
          <w:p w:rsidR="00634FB2" w:rsidRDefault="00634FB2">
            <w:pPr>
              <w:keepNext/>
              <w:jc w:val="center"/>
              <w:rPr>
                <w:b/>
                <w:bCs/>
                <w:sz w:val="18"/>
                <w:szCs w:val="18"/>
              </w:rPr>
            </w:pPr>
          </w:p>
        </w:tc>
        <w:tc>
          <w:tcPr>
            <w:tcW w:w="4494" w:type="dxa"/>
            <w:tcBorders>
              <w:top w:val="single" w:sz="8" w:space="0" w:color="BCBEC0"/>
            </w:tcBorders>
            <w:vAlign w:val="center"/>
          </w:tcPr>
          <w:p w:rsidR="00634FB2" w:rsidRPr="00A64E5D" w:rsidRDefault="00ED5A2B">
            <w:pPr>
              <w:pStyle w:val="TableText"/>
              <w:keepNext/>
            </w:pPr>
            <w:r w:rsidRPr="00A64E5D">
              <w:rPr>
                <w:rFonts w:eastAsia="Arial" w:cs="Arial"/>
                <w:bCs/>
              </w:rPr>
              <w:t>Assets and Tools</w:t>
            </w:r>
          </w:p>
        </w:tc>
        <w:tc>
          <w:tcPr>
            <w:tcW w:w="2920" w:type="dxa"/>
            <w:tcBorders>
              <w:top w:val="single" w:sz="8" w:space="0" w:color="BCBEC0"/>
            </w:tcBorders>
            <w:vAlign w:val="center"/>
          </w:tcPr>
          <w:p w:rsidR="00634FB2" w:rsidRPr="00A64E5D" w:rsidRDefault="00A64E5D">
            <w:pPr>
              <w:pStyle w:val="TableText"/>
              <w:keepNext/>
            </w:pPr>
            <w:r w:rsidRPr="00A64E5D">
              <w:rPr>
                <w:rFonts w:eastAsia="Arial" w:cs="Arial"/>
                <w:bCs/>
              </w:rPr>
              <w:t xml:space="preserve">Intermediate </w:t>
            </w:r>
          </w:p>
        </w:tc>
      </w:tr>
      <w:tr w:rsidR="00634FB2" w:rsidTr="00E616D0">
        <w:trPr>
          <w:trHeight w:val="397"/>
        </w:trPr>
        <w:tc>
          <w:tcPr>
            <w:tcW w:w="0" w:type="auto"/>
            <w:vMerge/>
            <w:tcBorders>
              <w:top w:val="single" w:sz="12" w:space="0" w:color="000000"/>
              <w:bottom w:val="single" w:sz="12" w:space="0" w:color="000000"/>
            </w:tcBorders>
          </w:tcPr>
          <w:p w:rsidR="00634FB2" w:rsidRDefault="00634FB2">
            <w:pPr>
              <w:keepNext/>
              <w:jc w:val="center"/>
              <w:rPr>
                <w:b/>
                <w:bCs/>
                <w:sz w:val="18"/>
                <w:szCs w:val="18"/>
              </w:rPr>
            </w:pPr>
          </w:p>
        </w:tc>
        <w:tc>
          <w:tcPr>
            <w:tcW w:w="4494" w:type="dxa"/>
            <w:tcBorders>
              <w:top w:val="single" w:sz="8" w:space="0" w:color="BCBEC0"/>
              <w:bottom w:val="single" w:sz="8" w:space="0" w:color="BCBEC0"/>
            </w:tcBorders>
            <w:vAlign w:val="center"/>
          </w:tcPr>
          <w:p w:rsidR="00634FB2" w:rsidRPr="00A64E5D" w:rsidRDefault="00ED5A2B">
            <w:pPr>
              <w:pStyle w:val="TableText"/>
              <w:keepNext/>
              <w:rPr>
                <w:b/>
              </w:rPr>
            </w:pPr>
            <w:r w:rsidRPr="00A64E5D">
              <w:rPr>
                <w:b/>
              </w:rPr>
              <w:t>Technology and Information</w:t>
            </w:r>
          </w:p>
        </w:tc>
        <w:tc>
          <w:tcPr>
            <w:tcW w:w="2920" w:type="dxa"/>
            <w:tcBorders>
              <w:top w:val="single" w:sz="8" w:space="0" w:color="BCBEC0"/>
              <w:bottom w:val="single" w:sz="8" w:space="0" w:color="BCBEC0"/>
            </w:tcBorders>
            <w:vAlign w:val="center"/>
          </w:tcPr>
          <w:p w:rsidR="00634FB2" w:rsidRPr="00A64E5D" w:rsidRDefault="00A64E5D">
            <w:pPr>
              <w:pStyle w:val="TableText"/>
              <w:keepNext/>
              <w:rPr>
                <w:b/>
              </w:rPr>
            </w:pPr>
            <w:r w:rsidRPr="00A64E5D">
              <w:rPr>
                <w:b/>
              </w:rPr>
              <w:t xml:space="preserve">Intermediate </w:t>
            </w:r>
          </w:p>
        </w:tc>
      </w:tr>
      <w:tr w:rsidR="00634FB2" w:rsidTr="00E616D0">
        <w:trPr>
          <w:trHeight w:val="397"/>
        </w:trPr>
        <w:tc>
          <w:tcPr>
            <w:tcW w:w="0" w:type="auto"/>
            <w:vMerge/>
            <w:tcBorders>
              <w:top w:val="single" w:sz="12" w:space="0" w:color="000000"/>
              <w:bottom w:val="single" w:sz="12" w:space="0" w:color="000000"/>
            </w:tcBorders>
          </w:tcPr>
          <w:p w:rsidR="00634FB2" w:rsidRDefault="00634FB2">
            <w:pPr>
              <w:keepNext/>
              <w:jc w:val="center"/>
              <w:rPr>
                <w:b/>
                <w:bCs/>
                <w:sz w:val="18"/>
                <w:szCs w:val="18"/>
              </w:rPr>
            </w:pPr>
          </w:p>
        </w:tc>
        <w:tc>
          <w:tcPr>
            <w:tcW w:w="4494" w:type="dxa"/>
            <w:tcBorders>
              <w:bottom w:val="single" w:sz="12" w:space="0" w:color="000000"/>
            </w:tcBorders>
            <w:vAlign w:val="center"/>
          </w:tcPr>
          <w:p w:rsidR="00634FB2" w:rsidRDefault="00ED5A2B">
            <w:pPr>
              <w:pStyle w:val="TableText"/>
              <w:keepNext/>
            </w:pPr>
            <w:r>
              <w:t>Procurement and Contracts</w:t>
            </w:r>
          </w:p>
        </w:tc>
        <w:tc>
          <w:tcPr>
            <w:tcW w:w="2920" w:type="dxa"/>
            <w:tcBorders>
              <w:bottom w:val="single" w:sz="12" w:space="0" w:color="000000"/>
            </w:tcBorders>
            <w:vAlign w:val="center"/>
          </w:tcPr>
          <w:p w:rsidR="00634FB2" w:rsidRDefault="00A64E5D">
            <w:pPr>
              <w:pStyle w:val="TableText"/>
              <w:keepNext/>
            </w:pPr>
            <w:r>
              <w:t xml:space="preserve">Intermediate </w:t>
            </w:r>
          </w:p>
        </w:tc>
      </w:tr>
    </w:tbl>
    <w:p w:rsidR="00E616D0" w:rsidRDefault="00E616D0">
      <w:pPr>
        <w:rPr>
          <w:rFonts w:ascii="Arial" w:hAnsi="Arial" w:cs="Arial"/>
          <w:b/>
          <w:bCs/>
        </w:rPr>
      </w:pPr>
    </w:p>
    <w:p w:rsidR="00E616D0" w:rsidRDefault="00E616D0">
      <w:pPr>
        <w:rPr>
          <w:rFonts w:ascii="Arial" w:hAnsi="Arial" w:cs="Arial"/>
          <w:b/>
          <w:bCs/>
        </w:rPr>
      </w:pPr>
    </w:p>
    <w:p w:rsidR="00E616D0" w:rsidRDefault="00E616D0">
      <w:pPr>
        <w:rPr>
          <w:rFonts w:ascii="Arial" w:hAnsi="Arial" w:cs="Arial"/>
          <w:b/>
          <w:bCs/>
        </w:rPr>
      </w:pPr>
    </w:p>
    <w:p w:rsidR="00E616D0" w:rsidRDefault="00E616D0">
      <w:pPr>
        <w:rPr>
          <w:rFonts w:ascii="Arial" w:hAnsi="Arial" w:cs="Arial"/>
          <w:b/>
          <w:bCs/>
        </w:rPr>
      </w:pPr>
    </w:p>
    <w:p w:rsidR="00E616D0" w:rsidRDefault="00E616D0">
      <w:pPr>
        <w:rPr>
          <w:rFonts w:ascii="Arial" w:hAnsi="Arial" w:cs="Arial"/>
          <w:b/>
          <w:bCs/>
        </w:rPr>
      </w:pPr>
    </w:p>
    <w:p w:rsidR="00E616D0" w:rsidRDefault="00E616D0">
      <w:pPr>
        <w:rPr>
          <w:rFonts w:ascii="Arial" w:hAnsi="Arial" w:cs="Arial"/>
          <w:b/>
          <w:bCs/>
        </w:rPr>
      </w:pPr>
    </w:p>
    <w:p w:rsidR="00634FB2" w:rsidRPr="005A0555" w:rsidRDefault="00ED5A2B">
      <w:pPr>
        <w:rPr>
          <w:rFonts w:ascii="Arial" w:hAnsi="Arial" w:cs="Arial"/>
          <w:b/>
          <w:bCs/>
        </w:rPr>
      </w:pPr>
      <w:r w:rsidRPr="005A0555">
        <w:rPr>
          <w:rFonts w:ascii="Arial" w:hAnsi="Arial" w:cs="Arial"/>
          <w:b/>
          <w:bCs/>
        </w:rPr>
        <w:lastRenderedPageBreak/>
        <w:t>Focus capabilities</w:t>
      </w:r>
    </w:p>
    <w:p w:rsidR="00634FB2" w:rsidRPr="005A0555" w:rsidRDefault="00ED5A2B">
      <w:pPr>
        <w:rPr>
          <w:rFonts w:ascii="Arial" w:hAnsi="Arial" w:cs="Arial"/>
        </w:rPr>
      </w:pPr>
      <w:r w:rsidRPr="005A0555">
        <w:rPr>
          <w:rFonts w:ascii="Arial" w:hAnsi="Arial" w:cs="Arial"/>
        </w:rPr>
        <w:t>The focus capabilities for the position are those judged to be most important at the time of recruiting to the position. That is, the ones that must be met at least at satisfactory level for a candidate to be suitable for appointment.</w:t>
      </w:r>
    </w:p>
    <w:p w:rsidR="00634FB2" w:rsidRDefault="00634FB2">
      <w:pPr>
        <w:spacing w:after="0"/>
        <w:rPr>
          <w:rFonts w:ascii="Arial" w:hAnsi="Arial" w:cs="Arial"/>
        </w:rPr>
      </w:pP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525"/>
        <w:gridCol w:w="1689"/>
        <w:gridCol w:w="5311"/>
      </w:tblGrid>
      <w:tr w:rsidR="00634FB2" w:rsidTr="00634FB2">
        <w:trPr>
          <w:cnfStyle w:val="100000000000" w:firstRow="1" w:lastRow="0" w:firstColumn="0" w:lastColumn="0" w:oddVBand="0" w:evenVBand="0" w:oddHBand="0" w:evenHBand="0" w:firstRowFirstColumn="0" w:firstRowLastColumn="0" w:lastRowFirstColumn="0" w:lastRowLastColumn="0"/>
          <w:cantSplit/>
          <w:tblHeader/>
        </w:trPr>
        <w:tc>
          <w:tcPr>
            <w:tcW w:w="9638" w:type="dxa"/>
            <w:gridSpan w:val="3"/>
            <w:tcBorders>
              <w:top w:val="nil"/>
            </w:tcBorders>
            <w:tcMar>
              <w:top w:w="28" w:type="dxa"/>
              <w:left w:w="57" w:type="dxa"/>
              <w:bottom w:w="28" w:type="dxa"/>
            </w:tcMar>
          </w:tcPr>
          <w:p w:rsidR="00634FB2" w:rsidRDefault="00ED5A2B">
            <w:pPr>
              <w:pStyle w:val="TableTextWhite0"/>
              <w:keepNext/>
            </w:pPr>
            <w:r>
              <w:t>Local Government Capability Framework</w:t>
            </w:r>
          </w:p>
        </w:tc>
      </w:tr>
      <w:tr w:rsidR="00634FB2" w:rsidTr="00634FB2">
        <w:trPr>
          <w:cnfStyle w:val="100000000000" w:firstRow="1" w:lastRow="0" w:firstColumn="0" w:lastColumn="0" w:oddVBand="0" w:evenVBand="0" w:oddHBand="0" w:evenHBand="0" w:firstRowFirstColumn="0" w:firstRowLastColumn="0" w:lastRowFirstColumn="0" w:lastRowLastColumn="0"/>
          <w:cantSplit/>
          <w:tblHeader/>
        </w:trPr>
        <w:tc>
          <w:tcPr>
            <w:tcW w:w="2552" w:type="dxa"/>
            <w:tcBorders>
              <w:bottom w:val="single" w:sz="4" w:space="0" w:color="000000"/>
            </w:tcBorders>
            <w:shd w:val="clear" w:color="auto" w:fill="BCBEC0"/>
            <w:tcMar>
              <w:top w:w="28" w:type="dxa"/>
              <w:left w:w="28" w:type="dxa"/>
              <w:bottom w:w="28" w:type="dxa"/>
            </w:tcMar>
            <w:vAlign w:val="center"/>
          </w:tcPr>
          <w:p w:rsidR="00634FB2" w:rsidRDefault="00ED5A2B">
            <w:pPr>
              <w:pStyle w:val="TableText"/>
              <w:keepNext/>
              <w:rPr>
                <w:b/>
                <w:bCs/>
              </w:rPr>
            </w:pPr>
            <w:r>
              <w:rPr>
                <w:b/>
                <w:bCs/>
              </w:rPr>
              <w:t>Group and Capability</w:t>
            </w:r>
          </w:p>
        </w:tc>
        <w:tc>
          <w:tcPr>
            <w:tcW w:w="1701" w:type="dxa"/>
            <w:tcBorders>
              <w:bottom w:val="single" w:sz="4" w:space="0" w:color="000000"/>
            </w:tcBorders>
            <w:shd w:val="clear" w:color="auto" w:fill="BCBEC0"/>
            <w:tcMar>
              <w:top w:w="28" w:type="dxa"/>
              <w:left w:w="28" w:type="dxa"/>
              <w:bottom w:w="28" w:type="dxa"/>
            </w:tcMar>
          </w:tcPr>
          <w:p w:rsidR="00634FB2" w:rsidRDefault="00ED5A2B">
            <w:pPr>
              <w:pStyle w:val="TableText"/>
              <w:keepNext/>
              <w:rPr>
                <w:b/>
                <w:bCs/>
              </w:rPr>
            </w:pPr>
            <w:r>
              <w:rPr>
                <w:b/>
                <w:bCs/>
              </w:rPr>
              <w:t>Level</w:t>
            </w:r>
          </w:p>
        </w:tc>
        <w:tc>
          <w:tcPr>
            <w:tcW w:w="5385" w:type="dxa"/>
            <w:tcBorders>
              <w:bottom w:val="single" w:sz="4" w:space="0" w:color="000000"/>
            </w:tcBorders>
            <w:shd w:val="clear" w:color="auto" w:fill="BCBEC0"/>
            <w:tcMar>
              <w:top w:w="28" w:type="dxa"/>
              <w:left w:w="57" w:type="dxa"/>
              <w:bottom w:w="28" w:type="dxa"/>
            </w:tcMar>
          </w:tcPr>
          <w:p w:rsidR="00634FB2" w:rsidRDefault="00ED5A2B">
            <w:pPr>
              <w:pStyle w:val="TableText"/>
              <w:keepNext/>
              <w:rPr>
                <w:b/>
                <w:bCs/>
                <w:sz w:val="24"/>
                <w:szCs w:val="24"/>
              </w:rPr>
            </w:pPr>
            <w:r>
              <w:rPr>
                <w:b/>
                <w:bCs/>
              </w:rPr>
              <w:t>Behavioural Indicators</w:t>
            </w:r>
          </w:p>
        </w:tc>
      </w:tr>
      <w:tr w:rsidR="00634FB2" w:rsidTr="00634FB2">
        <w:trPr>
          <w:cantSplit/>
        </w:trPr>
        <w:tc>
          <w:tcPr>
            <w:tcW w:w="2552" w:type="dxa"/>
            <w:tcBorders>
              <w:top w:val="single" w:sz="4" w:space="0" w:color="000000"/>
              <w:bottom w:val="single" w:sz="4" w:space="0" w:color="A6A6A6"/>
            </w:tcBorders>
            <w:shd w:val="clear" w:color="auto" w:fill="FFFFFF"/>
            <w:tcMar>
              <w:top w:w="113" w:type="dxa"/>
              <w:left w:w="85" w:type="dxa"/>
              <w:bottom w:w="85" w:type="dxa"/>
            </w:tcMar>
          </w:tcPr>
          <w:p w:rsidR="00634FB2" w:rsidRDefault="00ED5A2B">
            <w:r>
              <w:rPr>
                <w:b/>
                <w:bCs/>
              </w:rPr>
              <w:t>Personal Attributes</w:t>
            </w:r>
            <w:r>
              <w:br/>
              <w:t>Act with Integrity</w:t>
            </w:r>
          </w:p>
        </w:tc>
        <w:tc>
          <w:tcPr>
            <w:tcW w:w="1701" w:type="dxa"/>
            <w:tcBorders>
              <w:top w:val="single" w:sz="4" w:space="0" w:color="000000"/>
              <w:bottom w:val="single" w:sz="4" w:space="0" w:color="A6A6A6"/>
            </w:tcBorders>
            <w:shd w:val="clear" w:color="auto" w:fill="FFFFFF"/>
            <w:tcMar>
              <w:top w:w="113" w:type="dxa"/>
              <w:left w:w="85" w:type="dxa"/>
              <w:bottom w:w="85" w:type="dxa"/>
            </w:tcMar>
          </w:tcPr>
          <w:p w:rsidR="00634FB2" w:rsidRDefault="00357868">
            <w:r>
              <w:t xml:space="preserve">Adept </w:t>
            </w:r>
          </w:p>
        </w:tc>
        <w:tc>
          <w:tcPr>
            <w:tcW w:w="5385" w:type="dxa"/>
            <w:tcBorders>
              <w:top w:val="single" w:sz="4" w:space="0" w:color="000000"/>
              <w:bottom w:val="single" w:sz="4" w:space="0" w:color="A6A6A6"/>
            </w:tcBorders>
            <w:shd w:val="clear" w:color="auto" w:fill="FFFFFF"/>
            <w:tcMar>
              <w:top w:w="113" w:type="dxa"/>
              <w:left w:w="85" w:type="dxa"/>
              <w:bottom w:w="85" w:type="dxa"/>
            </w:tcMar>
          </w:tcPr>
          <w:p w:rsidR="00357868" w:rsidRDefault="00357868" w:rsidP="00357868">
            <w:pPr>
              <w:numPr>
                <w:ilvl w:val="0"/>
                <w:numId w:val="3"/>
              </w:numPr>
              <w:contextualSpacing/>
            </w:pPr>
            <w:r>
              <w:t>Acts honestly, ethically and with discretion and encourages others to do so.</w:t>
            </w:r>
          </w:p>
          <w:p w:rsidR="00357868" w:rsidRDefault="00357868" w:rsidP="00357868">
            <w:pPr>
              <w:numPr>
                <w:ilvl w:val="0"/>
                <w:numId w:val="3"/>
              </w:numPr>
              <w:contextualSpacing/>
            </w:pPr>
            <w:r>
              <w:t>Sets a tone of integrity and professionalism with customers and the team.</w:t>
            </w:r>
          </w:p>
          <w:p w:rsidR="00E616D0" w:rsidRDefault="00357868" w:rsidP="00E616D0">
            <w:pPr>
              <w:numPr>
                <w:ilvl w:val="0"/>
                <w:numId w:val="3"/>
              </w:numPr>
              <w:contextualSpacing/>
            </w:pPr>
            <w:r>
              <w:t>Supports others to uphold professional standards and to report inappropriate behaviour.</w:t>
            </w:r>
          </w:p>
          <w:p w:rsidR="00357868" w:rsidRDefault="00357868" w:rsidP="00E616D0">
            <w:pPr>
              <w:numPr>
                <w:ilvl w:val="0"/>
                <w:numId w:val="3"/>
              </w:numPr>
              <w:contextualSpacing/>
            </w:pPr>
            <w:r>
              <w:t>Respectfully challenges behaviour that is inconsistent with organisational values, standards and the code of conduct.</w:t>
            </w:r>
          </w:p>
          <w:p w:rsidR="00357868" w:rsidRDefault="00357868" w:rsidP="00E616D0">
            <w:pPr>
              <w:numPr>
                <w:ilvl w:val="0"/>
                <w:numId w:val="3"/>
              </w:numPr>
              <w:contextualSpacing/>
            </w:pPr>
            <w:r>
              <w:t xml:space="preserve">Consults appropriately when issues arise regarding misconduct, unethical behaviour and perceived conflicts of interest. </w:t>
            </w:r>
          </w:p>
        </w:tc>
      </w:tr>
      <w:tr w:rsidR="00E616D0" w:rsidTr="00634FB2">
        <w:trPr>
          <w:cantSplit/>
        </w:trPr>
        <w:tc>
          <w:tcPr>
            <w:tcW w:w="2552" w:type="dxa"/>
            <w:tcBorders>
              <w:top w:val="single" w:sz="4" w:space="0" w:color="000000"/>
              <w:bottom w:val="single" w:sz="4" w:space="0" w:color="A6A6A6"/>
            </w:tcBorders>
            <w:shd w:val="clear" w:color="auto" w:fill="FFFFFF"/>
            <w:tcMar>
              <w:top w:w="113" w:type="dxa"/>
              <w:left w:w="85" w:type="dxa"/>
              <w:bottom w:w="85" w:type="dxa"/>
            </w:tcMar>
          </w:tcPr>
          <w:p w:rsidR="00E616D0" w:rsidRDefault="00E616D0">
            <w:pPr>
              <w:rPr>
                <w:b/>
                <w:bCs/>
              </w:rPr>
            </w:pPr>
          </w:p>
        </w:tc>
        <w:tc>
          <w:tcPr>
            <w:tcW w:w="1701" w:type="dxa"/>
            <w:tcBorders>
              <w:top w:val="single" w:sz="4" w:space="0" w:color="000000"/>
              <w:bottom w:val="single" w:sz="4" w:space="0" w:color="A6A6A6"/>
            </w:tcBorders>
            <w:shd w:val="clear" w:color="auto" w:fill="FFFFFF"/>
            <w:tcMar>
              <w:top w:w="113" w:type="dxa"/>
              <w:left w:w="85" w:type="dxa"/>
              <w:bottom w:w="85" w:type="dxa"/>
            </w:tcMar>
          </w:tcPr>
          <w:p w:rsidR="00E616D0" w:rsidRDefault="00E616D0"/>
        </w:tc>
        <w:tc>
          <w:tcPr>
            <w:tcW w:w="5385" w:type="dxa"/>
            <w:tcBorders>
              <w:top w:val="single" w:sz="4" w:space="0" w:color="000000"/>
              <w:bottom w:val="single" w:sz="4" w:space="0" w:color="A6A6A6"/>
            </w:tcBorders>
            <w:shd w:val="clear" w:color="auto" w:fill="FFFFFF"/>
            <w:tcMar>
              <w:top w:w="113" w:type="dxa"/>
              <w:left w:w="85" w:type="dxa"/>
              <w:bottom w:w="85" w:type="dxa"/>
            </w:tcMar>
          </w:tcPr>
          <w:p w:rsidR="00E616D0" w:rsidRDefault="00E616D0" w:rsidP="00E616D0">
            <w:pPr>
              <w:contextualSpacing/>
            </w:pPr>
          </w:p>
        </w:tc>
      </w:tr>
      <w:tr w:rsidR="00634FB2" w:rsidTr="00634FB2">
        <w:trPr>
          <w:cantSplit/>
        </w:trPr>
        <w:tc>
          <w:tcPr>
            <w:tcW w:w="2552" w:type="dxa"/>
            <w:tcBorders>
              <w:top w:val="single" w:sz="4" w:space="0" w:color="000000"/>
              <w:bottom w:val="single" w:sz="4" w:space="0" w:color="A6A6A6"/>
            </w:tcBorders>
            <w:shd w:val="clear" w:color="auto" w:fill="FFFFFF"/>
            <w:tcMar>
              <w:top w:w="113" w:type="dxa"/>
              <w:left w:w="85" w:type="dxa"/>
              <w:bottom w:w="85" w:type="dxa"/>
            </w:tcMar>
          </w:tcPr>
          <w:p w:rsidR="00634FB2" w:rsidRDefault="00ED5A2B">
            <w:r>
              <w:rPr>
                <w:b/>
                <w:bCs/>
              </w:rPr>
              <w:t>Relationships</w:t>
            </w:r>
            <w:r w:rsidR="00024F0D">
              <w:br/>
              <w:t xml:space="preserve">Community and Customer focus </w:t>
            </w:r>
          </w:p>
        </w:tc>
        <w:tc>
          <w:tcPr>
            <w:tcW w:w="1701" w:type="dxa"/>
            <w:tcBorders>
              <w:top w:val="single" w:sz="4" w:space="0" w:color="000000"/>
              <w:bottom w:val="single" w:sz="4" w:space="0" w:color="A6A6A6"/>
            </w:tcBorders>
            <w:shd w:val="clear" w:color="auto" w:fill="FFFFFF"/>
            <w:tcMar>
              <w:top w:w="113" w:type="dxa"/>
              <w:left w:w="85" w:type="dxa"/>
              <w:bottom w:w="85" w:type="dxa"/>
            </w:tcMar>
          </w:tcPr>
          <w:p w:rsidR="00634FB2" w:rsidRDefault="00024F0D">
            <w:r>
              <w:t xml:space="preserve">Adept </w:t>
            </w:r>
          </w:p>
        </w:tc>
        <w:tc>
          <w:tcPr>
            <w:tcW w:w="5385" w:type="dxa"/>
            <w:tcBorders>
              <w:top w:val="single" w:sz="4" w:space="0" w:color="000000"/>
              <w:bottom w:val="single" w:sz="4" w:space="0" w:color="A6A6A6"/>
            </w:tcBorders>
            <w:shd w:val="clear" w:color="auto" w:fill="FFFFFF"/>
            <w:tcMar>
              <w:top w:w="113" w:type="dxa"/>
              <w:left w:w="85" w:type="dxa"/>
              <w:bottom w:w="85" w:type="dxa"/>
            </w:tcMar>
          </w:tcPr>
          <w:p w:rsidR="00024F0D" w:rsidRDefault="00024F0D" w:rsidP="00024F0D">
            <w:pPr>
              <w:numPr>
                <w:ilvl w:val="0"/>
                <w:numId w:val="8"/>
              </w:numPr>
              <w:contextualSpacing/>
            </w:pPr>
            <w:r>
              <w:t>Demonstrates a sound understanding of the interests and needs of the customers and the community.</w:t>
            </w:r>
          </w:p>
          <w:p w:rsidR="00CA50E9" w:rsidRDefault="00024F0D">
            <w:pPr>
              <w:numPr>
                <w:ilvl w:val="0"/>
                <w:numId w:val="12"/>
              </w:numPr>
              <w:contextualSpacing/>
            </w:pPr>
            <w:r>
              <w:t xml:space="preserve">Takes responsibility for delivering quality customer-focused services. </w:t>
            </w:r>
          </w:p>
          <w:p w:rsidR="00024F0D" w:rsidRDefault="00024F0D">
            <w:pPr>
              <w:numPr>
                <w:ilvl w:val="0"/>
                <w:numId w:val="12"/>
              </w:numPr>
              <w:contextualSpacing/>
            </w:pPr>
            <w:r>
              <w:t>Listens to customer and community needs and ensures responsiveness.</w:t>
            </w:r>
          </w:p>
          <w:p w:rsidR="00024F0D" w:rsidRDefault="00024F0D">
            <w:pPr>
              <w:numPr>
                <w:ilvl w:val="0"/>
                <w:numId w:val="12"/>
              </w:numPr>
              <w:contextualSpacing/>
            </w:pPr>
            <w:r>
              <w:t>Builds relationships with customers and identifies improvements to services.</w:t>
            </w:r>
          </w:p>
          <w:p w:rsidR="00024F0D" w:rsidRDefault="00024F0D">
            <w:pPr>
              <w:numPr>
                <w:ilvl w:val="0"/>
                <w:numId w:val="12"/>
              </w:numPr>
              <w:contextualSpacing/>
            </w:pPr>
            <w:r>
              <w:t xml:space="preserve">Finds opportunities to work with internal and external stakeholders to implement improvements to customer services.  </w:t>
            </w:r>
          </w:p>
        </w:tc>
      </w:tr>
      <w:tr w:rsidR="00634FB2" w:rsidTr="00634FB2">
        <w:trPr>
          <w:cantSplit/>
        </w:trPr>
        <w:tc>
          <w:tcPr>
            <w:tcW w:w="2552" w:type="dxa"/>
            <w:tcBorders>
              <w:top w:val="single" w:sz="4" w:space="0" w:color="000000"/>
              <w:bottom w:val="single" w:sz="4" w:space="0" w:color="A6A6A6"/>
            </w:tcBorders>
            <w:shd w:val="clear" w:color="auto" w:fill="FFFFFF"/>
            <w:tcMar>
              <w:top w:w="113" w:type="dxa"/>
              <w:left w:w="85" w:type="dxa"/>
              <w:bottom w:w="85" w:type="dxa"/>
            </w:tcMar>
          </w:tcPr>
          <w:p w:rsidR="00634FB2" w:rsidRDefault="00ED5A2B">
            <w:r>
              <w:rPr>
                <w:b/>
                <w:bCs/>
              </w:rPr>
              <w:t>Results</w:t>
            </w:r>
            <w:r w:rsidR="00024F0D">
              <w:br/>
              <w:t xml:space="preserve">Plan and Priortise </w:t>
            </w:r>
          </w:p>
        </w:tc>
        <w:tc>
          <w:tcPr>
            <w:tcW w:w="1701" w:type="dxa"/>
            <w:tcBorders>
              <w:top w:val="single" w:sz="4" w:space="0" w:color="000000"/>
              <w:bottom w:val="single" w:sz="4" w:space="0" w:color="A6A6A6"/>
            </w:tcBorders>
            <w:shd w:val="clear" w:color="auto" w:fill="FFFFFF"/>
            <w:tcMar>
              <w:top w:w="113" w:type="dxa"/>
              <w:left w:w="85" w:type="dxa"/>
              <w:bottom w:w="85" w:type="dxa"/>
            </w:tcMar>
          </w:tcPr>
          <w:p w:rsidR="00634FB2" w:rsidRDefault="00024F0D">
            <w:r>
              <w:t xml:space="preserve">Adept </w:t>
            </w:r>
          </w:p>
        </w:tc>
        <w:tc>
          <w:tcPr>
            <w:tcW w:w="5385" w:type="dxa"/>
            <w:tcBorders>
              <w:top w:val="single" w:sz="4" w:space="0" w:color="000000"/>
              <w:bottom w:val="single" w:sz="4" w:space="0" w:color="A6A6A6"/>
            </w:tcBorders>
            <w:shd w:val="clear" w:color="auto" w:fill="FFFFFF"/>
            <w:tcMar>
              <w:top w:w="113" w:type="dxa"/>
              <w:left w:w="85" w:type="dxa"/>
              <w:bottom w:w="85" w:type="dxa"/>
            </w:tcMar>
          </w:tcPr>
          <w:p w:rsidR="00024F0D" w:rsidRDefault="00024F0D" w:rsidP="00024F0D">
            <w:pPr>
              <w:numPr>
                <w:ilvl w:val="0"/>
                <w:numId w:val="13"/>
              </w:numPr>
              <w:contextualSpacing/>
            </w:pPr>
            <w:r>
              <w:t>Consults on and delivers team/unit goals and plans, with clear performance measures.</w:t>
            </w:r>
          </w:p>
          <w:p w:rsidR="00634FB2" w:rsidRDefault="00024F0D">
            <w:pPr>
              <w:numPr>
                <w:ilvl w:val="0"/>
                <w:numId w:val="16"/>
              </w:numPr>
              <w:contextualSpacing/>
            </w:pPr>
            <w:r>
              <w:t>Takes into account organisational objectives when setting and reviewing team priorities and projects.</w:t>
            </w:r>
          </w:p>
          <w:p w:rsidR="00024F0D" w:rsidRDefault="00024F0D">
            <w:pPr>
              <w:numPr>
                <w:ilvl w:val="0"/>
                <w:numId w:val="16"/>
              </w:numPr>
              <w:contextualSpacing/>
            </w:pPr>
            <w:r>
              <w:t xml:space="preserve">Scopes and manages projects effectively, including budgets, resources and timelines. </w:t>
            </w:r>
          </w:p>
          <w:p w:rsidR="00024F0D" w:rsidRDefault="00024F0D">
            <w:pPr>
              <w:numPr>
                <w:ilvl w:val="0"/>
                <w:numId w:val="16"/>
              </w:numPr>
              <w:contextualSpacing/>
            </w:pPr>
            <w:r>
              <w:t xml:space="preserve">Manages risk effectively, </w:t>
            </w:r>
            <w:r w:rsidR="00A64E5D">
              <w:t xml:space="preserve">minimising the impacts of variances from project plans. </w:t>
            </w:r>
          </w:p>
        </w:tc>
      </w:tr>
      <w:tr w:rsidR="00634FB2" w:rsidTr="00634FB2">
        <w:trPr>
          <w:cantSplit/>
        </w:trPr>
        <w:tc>
          <w:tcPr>
            <w:tcW w:w="2552" w:type="dxa"/>
            <w:tcBorders>
              <w:top w:val="single" w:sz="4" w:space="0" w:color="000000"/>
              <w:bottom w:val="single" w:sz="4" w:space="0" w:color="A6A6A6"/>
            </w:tcBorders>
            <w:shd w:val="clear" w:color="auto" w:fill="FFFFFF"/>
            <w:tcMar>
              <w:top w:w="113" w:type="dxa"/>
              <w:left w:w="85" w:type="dxa"/>
              <w:bottom w:w="85" w:type="dxa"/>
            </w:tcMar>
          </w:tcPr>
          <w:p w:rsidR="00634FB2" w:rsidRDefault="00ED5A2B">
            <w:r>
              <w:rPr>
                <w:b/>
                <w:bCs/>
              </w:rPr>
              <w:t>Resources</w:t>
            </w:r>
            <w:r w:rsidR="00A64E5D">
              <w:br/>
              <w:t>Technology and Information</w:t>
            </w:r>
          </w:p>
        </w:tc>
        <w:tc>
          <w:tcPr>
            <w:tcW w:w="1701" w:type="dxa"/>
            <w:tcBorders>
              <w:top w:val="single" w:sz="4" w:space="0" w:color="000000"/>
              <w:bottom w:val="single" w:sz="4" w:space="0" w:color="A6A6A6"/>
            </w:tcBorders>
            <w:shd w:val="clear" w:color="auto" w:fill="FFFFFF"/>
            <w:tcMar>
              <w:top w:w="113" w:type="dxa"/>
              <w:left w:w="85" w:type="dxa"/>
              <w:bottom w:w="85" w:type="dxa"/>
            </w:tcMar>
          </w:tcPr>
          <w:p w:rsidR="00634FB2" w:rsidRDefault="00A64E5D">
            <w:r>
              <w:t xml:space="preserve">Intermediate </w:t>
            </w:r>
          </w:p>
        </w:tc>
        <w:tc>
          <w:tcPr>
            <w:tcW w:w="5385" w:type="dxa"/>
            <w:tcBorders>
              <w:top w:val="single" w:sz="4" w:space="0" w:color="000000"/>
              <w:bottom w:val="single" w:sz="4" w:space="0" w:color="A6A6A6"/>
            </w:tcBorders>
            <w:shd w:val="clear" w:color="auto" w:fill="FFFFFF"/>
            <w:tcMar>
              <w:top w:w="113" w:type="dxa"/>
              <w:left w:w="85" w:type="dxa"/>
              <w:bottom w:w="85" w:type="dxa"/>
            </w:tcMar>
          </w:tcPr>
          <w:p w:rsidR="00A64E5D" w:rsidRDefault="00A64E5D" w:rsidP="00A64E5D">
            <w:pPr>
              <w:numPr>
                <w:ilvl w:val="0"/>
                <w:numId w:val="17"/>
              </w:numPr>
              <w:contextualSpacing/>
            </w:pPr>
            <w:r>
              <w:t>Shows confidence in using core office software and other computer applications.</w:t>
            </w:r>
          </w:p>
          <w:p w:rsidR="005C16D7" w:rsidRDefault="00A64E5D">
            <w:pPr>
              <w:numPr>
                <w:ilvl w:val="0"/>
                <w:numId w:val="20"/>
              </w:numPr>
              <w:contextualSpacing/>
            </w:pPr>
            <w:r>
              <w:t>Makes effective use of records, information and knowledge management systems.</w:t>
            </w:r>
          </w:p>
          <w:p w:rsidR="00A64E5D" w:rsidRDefault="00A64E5D">
            <w:pPr>
              <w:numPr>
                <w:ilvl w:val="0"/>
                <w:numId w:val="20"/>
              </w:numPr>
              <w:contextualSpacing/>
            </w:pPr>
            <w:r>
              <w:t xml:space="preserve">Supports the introduction of new technologies to improve efficiency and effectiveness. </w:t>
            </w:r>
          </w:p>
        </w:tc>
      </w:tr>
    </w:tbl>
    <w:p w:rsidR="00634FB2" w:rsidRDefault="00634FB2"/>
    <w:sectPr w:rsidR="00634FB2">
      <w:headerReference w:type="even" r:id="rId14"/>
      <w:headerReference w:type="default" r:id="rId15"/>
      <w:footerReference w:type="even" r:id="rId16"/>
      <w:footerReference w:type="default" r:id="rId17"/>
      <w:headerReference w:type="first" r:id="rId18"/>
      <w:footerReference w:type="first" r:id="rId19"/>
      <w:pgSz w:w="11906" w:h="16838"/>
      <w:pgMar w:top="1247" w:right="1134"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1F7" w:rsidRDefault="009F01F7">
      <w:pPr>
        <w:spacing w:after="0" w:line="240" w:lineRule="auto"/>
      </w:pPr>
      <w:r>
        <w:separator/>
      </w:r>
    </w:p>
  </w:endnote>
  <w:endnote w:type="continuationSeparator" w:id="0">
    <w:p w:rsidR="009F01F7" w:rsidRDefault="009F0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ED9" w:rsidRDefault="00A01E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49964"/>
      <w:docPartObj>
        <w:docPartGallery w:val="Page Numbers (Bottom of Page)"/>
        <w:docPartUnique/>
      </w:docPartObj>
    </w:sdtPr>
    <w:sdtEndPr>
      <w:rPr>
        <w:noProof/>
      </w:rPr>
    </w:sdtEndPr>
    <w:sdtContent>
      <w:p w:rsidR="00710F6B" w:rsidRDefault="00710F6B">
        <w:pPr>
          <w:pStyle w:val="Footer"/>
          <w:jc w:val="right"/>
        </w:pPr>
        <w:r>
          <w:fldChar w:fldCharType="begin"/>
        </w:r>
        <w:r>
          <w:instrText xml:space="preserve"> PAGE   \* MERGEFORMAT </w:instrText>
        </w:r>
        <w:r>
          <w:fldChar w:fldCharType="separate"/>
        </w:r>
        <w:r w:rsidR="00C86248">
          <w:rPr>
            <w:noProof/>
          </w:rPr>
          <w:t>4</w:t>
        </w:r>
        <w:r>
          <w:rPr>
            <w:noProof/>
          </w:rPr>
          <w:fldChar w:fldCharType="end"/>
        </w:r>
      </w:p>
    </w:sdtContent>
  </w:sdt>
  <w:p w:rsidR="00634FB2" w:rsidRDefault="00634FB2">
    <w:pPr>
      <w:pStyle w:val="Footer"/>
      <w:tabs>
        <w:tab w:val="clear" w:pos="9026"/>
      </w:tabs>
      <w:ind w:left="9356" w:right="-7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ED9" w:rsidRDefault="00A01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1F7" w:rsidRDefault="009F01F7">
      <w:pPr>
        <w:spacing w:after="0" w:line="240" w:lineRule="auto"/>
      </w:pPr>
      <w:r>
        <w:separator/>
      </w:r>
    </w:p>
  </w:footnote>
  <w:footnote w:type="continuationSeparator" w:id="0">
    <w:p w:rsidR="009F01F7" w:rsidRDefault="009F0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ED9" w:rsidRDefault="00A01E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ED9" w:rsidRDefault="00A01E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ED9" w:rsidRDefault="00A01E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1D3D"/>
    <w:multiLevelType w:val="hybridMultilevel"/>
    <w:tmpl w:val="C9767164"/>
    <w:lvl w:ilvl="0" w:tplc="0C090001">
      <w:start w:val="1"/>
      <w:numFmt w:val="bullet"/>
      <w:lvlText w:val=""/>
      <w:lvlJc w:val="left"/>
      <w:pPr>
        <w:ind w:left="720" w:hanging="360"/>
      </w:pPr>
      <w:rPr>
        <w:rFonts w:ascii="Symbol" w:hAnsi="Symbol" w:hint="default"/>
      </w:rPr>
    </w:lvl>
    <w:lvl w:ilvl="1" w:tplc="FDD47116">
      <w:numFmt w:val="bullet"/>
      <w:lvlText w:val="•"/>
      <w:lvlJc w:val="left"/>
      <w:pPr>
        <w:ind w:left="1440" w:hanging="360"/>
      </w:pPr>
      <w:rPr>
        <w:w w:val="104"/>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678605C"/>
    <w:multiLevelType w:val="hybridMultilevel"/>
    <w:tmpl w:val="02DE42D2"/>
    <w:lvl w:ilvl="0" w:tplc="BE8231E6">
      <w:start w:val="1"/>
      <w:numFmt w:val="bullet"/>
      <w:lvlText w:val=""/>
      <w:lvlJc w:val="left"/>
      <w:pPr>
        <w:ind w:left="720" w:hanging="360"/>
      </w:pPr>
      <w:rPr>
        <w:rFonts w:ascii="Symbol" w:eastAsia="Symbol" w:hAnsi="Symbol" w:cs="Symbol"/>
      </w:rPr>
    </w:lvl>
    <w:lvl w:ilvl="1" w:tplc="8C82E444">
      <w:start w:val="1"/>
      <w:numFmt w:val="bullet"/>
      <w:lvlText w:val="o"/>
      <w:lvlJc w:val="left"/>
      <w:pPr>
        <w:ind w:left="1440" w:hanging="360"/>
      </w:pPr>
      <w:rPr>
        <w:rFonts w:ascii="Courier New" w:eastAsia="Courier New" w:hAnsi="Courier New" w:cs="Courier New"/>
      </w:rPr>
    </w:lvl>
    <w:lvl w:ilvl="2" w:tplc="B810BA6E">
      <w:start w:val="1"/>
      <w:numFmt w:val="bullet"/>
      <w:lvlText w:val=""/>
      <w:lvlJc w:val="left"/>
      <w:pPr>
        <w:ind w:left="2160" w:hanging="360"/>
      </w:pPr>
      <w:rPr>
        <w:rFonts w:ascii="Wingdings" w:eastAsia="Wingdings" w:hAnsi="Wingdings" w:cs="Wingdings"/>
      </w:rPr>
    </w:lvl>
    <w:lvl w:ilvl="3" w:tplc="7F1254A6">
      <w:start w:val="1"/>
      <w:numFmt w:val="bullet"/>
      <w:lvlText w:val=""/>
      <w:lvlJc w:val="left"/>
      <w:pPr>
        <w:ind w:left="2880" w:hanging="360"/>
      </w:pPr>
      <w:rPr>
        <w:rFonts w:ascii="Symbol" w:eastAsia="Symbol" w:hAnsi="Symbol" w:cs="Symbol"/>
      </w:rPr>
    </w:lvl>
    <w:lvl w:ilvl="4" w:tplc="CC7C4BA6">
      <w:start w:val="1"/>
      <w:numFmt w:val="bullet"/>
      <w:lvlText w:val="o"/>
      <w:lvlJc w:val="left"/>
      <w:pPr>
        <w:ind w:left="3600" w:hanging="360"/>
      </w:pPr>
      <w:rPr>
        <w:rFonts w:ascii="Courier New" w:eastAsia="Courier New" w:hAnsi="Courier New" w:cs="Courier New"/>
      </w:rPr>
    </w:lvl>
    <w:lvl w:ilvl="5" w:tplc="833401C6">
      <w:start w:val="1"/>
      <w:numFmt w:val="bullet"/>
      <w:lvlText w:val=""/>
      <w:lvlJc w:val="left"/>
      <w:pPr>
        <w:ind w:left="4320" w:hanging="360"/>
      </w:pPr>
      <w:rPr>
        <w:rFonts w:ascii="Wingdings" w:eastAsia="Wingdings" w:hAnsi="Wingdings" w:cs="Wingdings"/>
      </w:rPr>
    </w:lvl>
    <w:lvl w:ilvl="6" w:tplc="44AE5DE8">
      <w:start w:val="1"/>
      <w:numFmt w:val="bullet"/>
      <w:lvlText w:val=""/>
      <w:lvlJc w:val="left"/>
      <w:pPr>
        <w:ind w:left="5040" w:hanging="360"/>
      </w:pPr>
      <w:rPr>
        <w:rFonts w:ascii="Symbol" w:eastAsia="Symbol" w:hAnsi="Symbol" w:cs="Symbol"/>
      </w:rPr>
    </w:lvl>
    <w:lvl w:ilvl="7" w:tplc="09FC5A88">
      <w:start w:val="1"/>
      <w:numFmt w:val="bullet"/>
      <w:lvlText w:val="o"/>
      <w:lvlJc w:val="left"/>
      <w:pPr>
        <w:ind w:left="5760" w:hanging="360"/>
      </w:pPr>
      <w:rPr>
        <w:rFonts w:ascii="Courier New" w:eastAsia="Courier New" w:hAnsi="Courier New" w:cs="Courier New"/>
      </w:rPr>
    </w:lvl>
    <w:lvl w:ilvl="8" w:tplc="77CC411A">
      <w:start w:val="1"/>
      <w:numFmt w:val="bullet"/>
      <w:lvlText w:val=""/>
      <w:lvlJc w:val="left"/>
      <w:pPr>
        <w:ind w:left="6480" w:hanging="360"/>
      </w:pPr>
      <w:rPr>
        <w:rFonts w:ascii="Wingdings" w:eastAsia="Wingdings" w:hAnsi="Wingdings" w:cs="Wingdings"/>
      </w:rPr>
    </w:lvl>
  </w:abstractNum>
  <w:abstractNum w:abstractNumId="2" w15:restartNumberingAfterBreak="0">
    <w:nsid w:val="06797784"/>
    <w:multiLevelType w:val="hybridMultilevel"/>
    <w:tmpl w:val="8FD6AB3A"/>
    <w:lvl w:ilvl="0" w:tplc="85269DB0">
      <w:start w:val="1"/>
      <w:numFmt w:val="bullet"/>
      <w:lvlText w:val=""/>
      <w:lvlJc w:val="left"/>
      <w:pPr>
        <w:ind w:left="720" w:hanging="360"/>
      </w:pPr>
      <w:rPr>
        <w:rFonts w:ascii="Symbol" w:eastAsia="Symbol" w:hAnsi="Symbol" w:cs="Symbol"/>
      </w:rPr>
    </w:lvl>
    <w:lvl w:ilvl="1" w:tplc="080C1D2C">
      <w:start w:val="1"/>
      <w:numFmt w:val="bullet"/>
      <w:lvlText w:val="o"/>
      <w:lvlJc w:val="left"/>
      <w:pPr>
        <w:ind w:left="1440" w:hanging="360"/>
      </w:pPr>
      <w:rPr>
        <w:rFonts w:ascii="Courier New" w:eastAsia="Courier New" w:hAnsi="Courier New" w:cs="Courier New"/>
      </w:rPr>
    </w:lvl>
    <w:lvl w:ilvl="2" w:tplc="9028EF86">
      <w:start w:val="1"/>
      <w:numFmt w:val="bullet"/>
      <w:lvlText w:val=""/>
      <w:lvlJc w:val="left"/>
      <w:pPr>
        <w:ind w:left="2160" w:hanging="360"/>
      </w:pPr>
      <w:rPr>
        <w:rFonts w:ascii="Wingdings" w:eastAsia="Wingdings" w:hAnsi="Wingdings" w:cs="Wingdings"/>
      </w:rPr>
    </w:lvl>
    <w:lvl w:ilvl="3" w:tplc="65B2EE10">
      <w:start w:val="1"/>
      <w:numFmt w:val="bullet"/>
      <w:lvlText w:val=""/>
      <w:lvlJc w:val="left"/>
      <w:pPr>
        <w:ind w:left="2880" w:hanging="360"/>
      </w:pPr>
      <w:rPr>
        <w:rFonts w:ascii="Symbol" w:eastAsia="Symbol" w:hAnsi="Symbol" w:cs="Symbol"/>
      </w:rPr>
    </w:lvl>
    <w:lvl w:ilvl="4" w:tplc="92007414">
      <w:start w:val="1"/>
      <w:numFmt w:val="bullet"/>
      <w:lvlText w:val="o"/>
      <w:lvlJc w:val="left"/>
      <w:pPr>
        <w:ind w:left="3600" w:hanging="360"/>
      </w:pPr>
      <w:rPr>
        <w:rFonts w:ascii="Courier New" w:eastAsia="Courier New" w:hAnsi="Courier New" w:cs="Courier New"/>
      </w:rPr>
    </w:lvl>
    <w:lvl w:ilvl="5" w:tplc="C2EA42E2">
      <w:start w:val="1"/>
      <w:numFmt w:val="bullet"/>
      <w:lvlText w:val=""/>
      <w:lvlJc w:val="left"/>
      <w:pPr>
        <w:ind w:left="4320" w:hanging="360"/>
      </w:pPr>
      <w:rPr>
        <w:rFonts w:ascii="Wingdings" w:eastAsia="Wingdings" w:hAnsi="Wingdings" w:cs="Wingdings"/>
      </w:rPr>
    </w:lvl>
    <w:lvl w:ilvl="6" w:tplc="3DE838FA">
      <w:start w:val="1"/>
      <w:numFmt w:val="bullet"/>
      <w:lvlText w:val=""/>
      <w:lvlJc w:val="left"/>
      <w:pPr>
        <w:ind w:left="5040" w:hanging="360"/>
      </w:pPr>
      <w:rPr>
        <w:rFonts w:ascii="Symbol" w:eastAsia="Symbol" w:hAnsi="Symbol" w:cs="Symbol"/>
      </w:rPr>
    </w:lvl>
    <w:lvl w:ilvl="7" w:tplc="575CEF76">
      <w:start w:val="1"/>
      <w:numFmt w:val="bullet"/>
      <w:lvlText w:val="o"/>
      <w:lvlJc w:val="left"/>
      <w:pPr>
        <w:ind w:left="5760" w:hanging="360"/>
      </w:pPr>
      <w:rPr>
        <w:rFonts w:ascii="Courier New" w:eastAsia="Courier New" w:hAnsi="Courier New" w:cs="Courier New"/>
      </w:rPr>
    </w:lvl>
    <w:lvl w:ilvl="8" w:tplc="34980A9C">
      <w:start w:val="1"/>
      <w:numFmt w:val="bullet"/>
      <w:lvlText w:val=""/>
      <w:lvlJc w:val="left"/>
      <w:pPr>
        <w:ind w:left="6480" w:hanging="360"/>
      </w:pPr>
      <w:rPr>
        <w:rFonts w:ascii="Wingdings" w:eastAsia="Wingdings" w:hAnsi="Wingdings" w:cs="Wingdings"/>
      </w:rPr>
    </w:lvl>
  </w:abstractNum>
  <w:abstractNum w:abstractNumId="3" w15:restartNumberingAfterBreak="0">
    <w:nsid w:val="0D3A1D57"/>
    <w:multiLevelType w:val="hybridMultilevel"/>
    <w:tmpl w:val="8A869D18"/>
    <w:lvl w:ilvl="0" w:tplc="34BEDD56">
      <w:start w:val="1"/>
      <w:numFmt w:val="bullet"/>
      <w:lvlText w:val=""/>
      <w:lvlJc w:val="left"/>
      <w:pPr>
        <w:ind w:left="720" w:hanging="360"/>
      </w:pPr>
      <w:rPr>
        <w:rFonts w:ascii="Symbol" w:eastAsia="Symbol" w:hAnsi="Symbol" w:cs="Symbol"/>
      </w:rPr>
    </w:lvl>
    <w:lvl w:ilvl="1" w:tplc="DB8E7898">
      <w:start w:val="1"/>
      <w:numFmt w:val="bullet"/>
      <w:lvlText w:val="o"/>
      <w:lvlJc w:val="left"/>
      <w:pPr>
        <w:ind w:left="1440" w:hanging="360"/>
      </w:pPr>
      <w:rPr>
        <w:rFonts w:ascii="Courier New" w:eastAsia="Courier New" w:hAnsi="Courier New" w:cs="Courier New"/>
      </w:rPr>
    </w:lvl>
    <w:lvl w:ilvl="2" w:tplc="CE52C006">
      <w:start w:val="1"/>
      <w:numFmt w:val="bullet"/>
      <w:lvlText w:val=""/>
      <w:lvlJc w:val="left"/>
      <w:pPr>
        <w:ind w:left="2160" w:hanging="360"/>
      </w:pPr>
      <w:rPr>
        <w:rFonts w:ascii="Wingdings" w:eastAsia="Wingdings" w:hAnsi="Wingdings" w:cs="Wingdings"/>
      </w:rPr>
    </w:lvl>
    <w:lvl w:ilvl="3" w:tplc="44E0DA7C">
      <w:start w:val="1"/>
      <w:numFmt w:val="bullet"/>
      <w:lvlText w:val=""/>
      <w:lvlJc w:val="left"/>
      <w:pPr>
        <w:ind w:left="2880" w:hanging="360"/>
      </w:pPr>
      <w:rPr>
        <w:rFonts w:ascii="Symbol" w:eastAsia="Symbol" w:hAnsi="Symbol" w:cs="Symbol"/>
      </w:rPr>
    </w:lvl>
    <w:lvl w:ilvl="4" w:tplc="77E8A092">
      <w:start w:val="1"/>
      <w:numFmt w:val="bullet"/>
      <w:lvlText w:val="o"/>
      <w:lvlJc w:val="left"/>
      <w:pPr>
        <w:ind w:left="3600" w:hanging="360"/>
      </w:pPr>
      <w:rPr>
        <w:rFonts w:ascii="Courier New" w:eastAsia="Courier New" w:hAnsi="Courier New" w:cs="Courier New"/>
      </w:rPr>
    </w:lvl>
    <w:lvl w:ilvl="5" w:tplc="8E66616C">
      <w:start w:val="1"/>
      <w:numFmt w:val="bullet"/>
      <w:lvlText w:val=""/>
      <w:lvlJc w:val="left"/>
      <w:pPr>
        <w:ind w:left="4320" w:hanging="360"/>
      </w:pPr>
      <w:rPr>
        <w:rFonts w:ascii="Wingdings" w:eastAsia="Wingdings" w:hAnsi="Wingdings" w:cs="Wingdings"/>
      </w:rPr>
    </w:lvl>
    <w:lvl w:ilvl="6" w:tplc="E5E07924">
      <w:start w:val="1"/>
      <w:numFmt w:val="bullet"/>
      <w:lvlText w:val=""/>
      <w:lvlJc w:val="left"/>
      <w:pPr>
        <w:ind w:left="5040" w:hanging="360"/>
      </w:pPr>
      <w:rPr>
        <w:rFonts w:ascii="Symbol" w:eastAsia="Symbol" w:hAnsi="Symbol" w:cs="Symbol"/>
      </w:rPr>
    </w:lvl>
    <w:lvl w:ilvl="7" w:tplc="D2743EB6">
      <w:start w:val="1"/>
      <w:numFmt w:val="bullet"/>
      <w:lvlText w:val="o"/>
      <w:lvlJc w:val="left"/>
      <w:pPr>
        <w:ind w:left="5760" w:hanging="360"/>
      </w:pPr>
      <w:rPr>
        <w:rFonts w:ascii="Courier New" w:eastAsia="Courier New" w:hAnsi="Courier New" w:cs="Courier New"/>
      </w:rPr>
    </w:lvl>
    <w:lvl w:ilvl="8" w:tplc="485EB006">
      <w:start w:val="1"/>
      <w:numFmt w:val="bullet"/>
      <w:lvlText w:val=""/>
      <w:lvlJc w:val="left"/>
      <w:pPr>
        <w:ind w:left="6480" w:hanging="360"/>
      </w:pPr>
      <w:rPr>
        <w:rFonts w:ascii="Wingdings" w:eastAsia="Wingdings" w:hAnsi="Wingdings" w:cs="Wingdings"/>
      </w:rPr>
    </w:lvl>
  </w:abstractNum>
  <w:abstractNum w:abstractNumId="4" w15:restartNumberingAfterBreak="0">
    <w:nsid w:val="0D9D755A"/>
    <w:multiLevelType w:val="hybridMultilevel"/>
    <w:tmpl w:val="B600AD6E"/>
    <w:lvl w:ilvl="0" w:tplc="EABA7238">
      <w:start w:val="1"/>
      <w:numFmt w:val="bullet"/>
      <w:lvlText w:val=""/>
      <w:lvlJc w:val="left"/>
      <w:pPr>
        <w:ind w:left="720" w:hanging="360"/>
      </w:pPr>
      <w:rPr>
        <w:rFonts w:ascii="Symbol" w:eastAsia="Symbol" w:hAnsi="Symbol" w:cs="Symbol"/>
      </w:rPr>
    </w:lvl>
    <w:lvl w:ilvl="1" w:tplc="5BC4E682">
      <w:start w:val="1"/>
      <w:numFmt w:val="bullet"/>
      <w:lvlText w:val="o"/>
      <w:lvlJc w:val="left"/>
      <w:pPr>
        <w:ind w:left="1440" w:hanging="360"/>
      </w:pPr>
      <w:rPr>
        <w:rFonts w:ascii="Courier New" w:eastAsia="Courier New" w:hAnsi="Courier New" w:cs="Courier New"/>
      </w:rPr>
    </w:lvl>
    <w:lvl w:ilvl="2" w:tplc="BFBC2670">
      <w:start w:val="1"/>
      <w:numFmt w:val="bullet"/>
      <w:lvlText w:val=""/>
      <w:lvlJc w:val="left"/>
      <w:pPr>
        <w:ind w:left="2160" w:hanging="360"/>
      </w:pPr>
      <w:rPr>
        <w:rFonts w:ascii="Wingdings" w:eastAsia="Wingdings" w:hAnsi="Wingdings" w:cs="Wingdings"/>
      </w:rPr>
    </w:lvl>
    <w:lvl w:ilvl="3" w:tplc="041E2B54">
      <w:start w:val="1"/>
      <w:numFmt w:val="bullet"/>
      <w:lvlText w:val=""/>
      <w:lvlJc w:val="left"/>
      <w:pPr>
        <w:ind w:left="2880" w:hanging="360"/>
      </w:pPr>
      <w:rPr>
        <w:rFonts w:ascii="Symbol" w:eastAsia="Symbol" w:hAnsi="Symbol" w:cs="Symbol"/>
      </w:rPr>
    </w:lvl>
    <w:lvl w:ilvl="4" w:tplc="B3766A8C">
      <w:start w:val="1"/>
      <w:numFmt w:val="bullet"/>
      <w:lvlText w:val="o"/>
      <w:lvlJc w:val="left"/>
      <w:pPr>
        <w:ind w:left="3600" w:hanging="360"/>
      </w:pPr>
      <w:rPr>
        <w:rFonts w:ascii="Courier New" w:eastAsia="Courier New" w:hAnsi="Courier New" w:cs="Courier New"/>
      </w:rPr>
    </w:lvl>
    <w:lvl w:ilvl="5" w:tplc="111EF884">
      <w:start w:val="1"/>
      <w:numFmt w:val="bullet"/>
      <w:lvlText w:val=""/>
      <w:lvlJc w:val="left"/>
      <w:pPr>
        <w:ind w:left="4320" w:hanging="360"/>
      </w:pPr>
      <w:rPr>
        <w:rFonts w:ascii="Wingdings" w:eastAsia="Wingdings" w:hAnsi="Wingdings" w:cs="Wingdings"/>
      </w:rPr>
    </w:lvl>
    <w:lvl w:ilvl="6" w:tplc="A8A2DB04">
      <w:start w:val="1"/>
      <w:numFmt w:val="bullet"/>
      <w:lvlText w:val=""/>
      <w:lvlJc w:val="left"/>
      <w:pPr>
        <w:ind w:left="5040" w:hanging="360"/>
      </w:pPr>
      <w:rPr>
        <w:rFonts w:ascii="Symbol" w:eastAsia="Symbol" w:hAnsi="Symbol" w:cs="Symbol"/>
      </w:rPr>
    </w:lvl>
    <w:lvl w:ilvl="7" w:tplc="E8DCF772">
      <w:start w:val="1"/>
      <w:numFmt w:val="bullet"/>
      <w:lvlText w:val="o"/>
      <w:lvlJc w:val="left"/>
      <w:pPr>
        <w:ind w:left="5760" w:hanging="360"/>
      </w:pPr>
      <w:rPr>
        <w:rFonts w:ascii="Courier New" w:eastAsia="Courier New" w:hAnsi="Courier New" w:cs="Courier New"/>
      </w:rPr>
    </w:lvl>
    <w:lvl w:ilvl="8" w:tplc="8F2AD078">
      <w:start w:val="1"/>
      <w:numFmt w:val="bullet"/>
      <w:lvlText w:val=""/>
      <w:lvlJc w:val="left"/>
      <w:pPr>
        <w:ind w:left="6480" w:hanging="360"/>
      </w:pPr>
      <w:rPr>
        <w:rFonts w:ascii="Wingdings" w:eastAsia="Wingdings" w:hAnsi="Wingdings" w:cs="Wingdings"/>
      </w:rPr>
    </w:lvl>
  </w:abstractNum>
  <w:abstractNum w:abstractNumId="5" w15:restartNumberingAfterBreak="0">
    <w:nsid w:val="11011622"/>
    <w:multiLevelType w:val="hybridMultilevel"/>
    <w:tmpl w:val="8E5A75E4"/>
    <w:lvl w:ilvl="0" w:tplc="27040CDE">
      <w:start w:val="1"/>
      <w:numFmt w:val="bullet"/>
      <w:lvlText w:val=""/>
      <w:lvlJc w:val="left"/>
      <w:pPr>
        <w:ind w:left="720" w:hanging="360"/>
      </w:pPr>
      <w:rPr>
        <w:rFonts w:ascii="Symbol" w:eastAsia="Symbol" w:hAnsi="Symbol" w:cs="Symbol"/>
      </w:rPr>
    </w:lvl>
    <w:lvl w:ilvl="1" w:tplc="217E40DE">
      <w:start w:val="1"/>
      <w:numFmt w:val="bullet"/>
      <w:lvlText w:val="o"/>
      <w:lvlJc w:val="left"/>
      <w:pPr>
        <w:ind w:left="1440" w:hanging="360"/>
      </w:pPr>
      <w:rPr>
        <w:rFonts w:ascii="Courier New" w:eastAsia="Courier New" w:hAnsi="Courier New" w:cs="Courier New"/>
      </w:rPr>
    </w:lvl>
    <w:lvl w:ilvl="2" w:tplc="E318CC1E">
      <w:start w:val="1"/>
      <w:numFmt w:val="bullet"/>
      <w:lvlText w:val=""/>
      <w:lvlJc w:val="left"/>
      <w:pPr>
        <w:ind w:left="2160" w:hanging="360"/>
      </w:pPr>
      <w:rPr>
        <w:rFonts w:ascii="Wingdings" w:eastAsia="Wingdings" w:hAnsi="Wingdings" w:cs="Wingdings"/>
      </w:rPr>
    </w:lvl>
    <w:lvl w:ilvl="3" w:tplc="0E867386">
      <w:start w:val="1"/>
      <w:numFmt w:val="bullet"/>
      <w:lvlText w:val=""/>
      <w:lvlJc w:val="left"/>
      <w:pPr>
        <w:ind w:left="2880" w:hanging="360"/>
      </w:pPr>
      <w:rPr>
        <w:rFonts w:ascii="Symbol" w:eastAsia="Symbol" w:hAnsi="Symbol" w:cs="Symbol"/>
      </w:rPr>
    </w:lvl>
    <w:lvl w:ilvl="4" w:tplc="5CD011BA">
      <w:start w:val="1"/>
      <w:numFmt w:val="bullet"/>
      <w:lvlText w:val="o"/>
      <w:lvlJc w:val="left"/>
      <w:pPr>
        <w:ind w:left="3600" w:hanging="360"/>
      </w:pPr>
      <w:rPr>
        <w:rFonts w:ascii="Courier New" w:eastAsia="Courier New" w:hAnsi="Courier New" w:cs="Courier New"/>
      </w:rPr>
    </w:lvl>
    <w:lvl w:ilvl="5" w:tplc="5F440E20">
      <w:start w:val="1"/>
      <w:numFmt w:val="bullet"/>
      <w:lvlText w:val=""/>
      <w:lvlJc w:val="left"/>
      <w:pPr>
        <w:ind w:left="4320" w:hanging="360"/>
      </w:pPr>
      <w:rPr>
        <w:rFonts w:ascii="Wingdings" w:eastAsia="Wingdings" w:hAnsi="Wingdings" w:cs="Wingdings"/>
      </w:rPr>
    </w:lvl>
    <w:lvl w:ilvl="6" w:tplc="2376B4A4">
      <w:start w:val="1"/>
      <w:numFmt w:val="bullet"/>
      <w:lvlText w:val=""/>
      <w:lvlJc w:val="left"/>
      <w:pPr>
        <w:ind w:left="5040" w:hanging="360"/>
      </w:pPr>
      <w:rPr>
        <w:rFonts w:ascii="Symbol" w:eastAsia="Symbol" w:hAnsi="Symbol" w:cs="Symbol"/>
      </w:rPr>
    </w:lvl>
    <w:lvl w:ilvl="7" w:tplc="6FDE31EA">
      <w:start w:val="1"/>
      <w:numFmt w:val="bullet"/>
      <w:lvlText w:val="o"/>
      <w:lvlJc w:val="left"/>
      <w:pPr>
        <w:ind w:left="5760" w:hanging="360"/>
      </w:pPr>
      <w:rPr>
        <w:rFonts w:ascii="Courier New" w:eastAsia="Courier New" w:hAnsi="Courier New" w:cs="Courier New"/>
      </w:rPr>
    </w:lvl>
    <w:lvl w:ilvl="8" w:tplc="4BE63922">
      <w:start w:val="1"/>
      <w:numFmt w:val="bullet"/>
      <w:lvlText w:val=""/>
      <w:lvlJc w:val="left"/>
      <w:pPr>
        <w:ind w:left="6480" w:hanging="360"/>
      </w:pPr>
      <w:rPr>
        <w:rFonts w:ascii="Wingdings" w:eastAsia="Wingdings" w:hAnsi="Wingdings" w:cs="Wingdings"/>
      </w:rPr>
    </w:lvl>
  </w:abstractNum>
  <w:abstractNum w:abstractNumId="6" w15:restartNumberingAfterBreak="0">
    <w:nsid w:val="13556105"/>
    <w:multiLevelType w:val="hybridMultilevel"/>
    <w:tmpl w:val="8D7EB032"/>
    <w:lvl w:ilvl="0" w:tplc="EB20CC1E">
      <w:start w:val="1"/>
      <w:numFmt w:val="bullet"/>
      <w:lvlText w:val=""/>
      <w:lvlJc w:val="left"/>
      <w:pPr>
        <w:ind w:left="720" w:hanging="360"/>
      </w:pPr>
      <w:rPr>
        <w:rFonts w:ascii="Symbol" w:eastAsia="Symbol" w:hAnsi="Symbol" w:cs="Symbol"/>
      </w:rPr>
    </w:lvl>
    <w:lvl w:ilvl="1" w:tplc="344E0B76">
      <w:start w:val="1"/>
      <w:numFmt w:val="bullet"/>
      <w:lvlText w:val="o"/>
      <w:lvlJc w:val="left"/>
      <w:pPr>
        <w:ind w:left="1440" w:hanging="360"/>
      </w:pPr>
      <w:rPr>
        <w:rFonts w:ascii="Courier New" w:eastAsia="Courier New" w:hAnsi="Courier New" w:cs="Courier New"/>
      </w:rPr>
    </w:lvl>
    <w:lvl w:ilvl="2" w:tplc="0C2413F6">
      <w:start w:val="1"/>
      <w:numFmt w:val="bullet"/>
      <w:lvlText w:val=""/>
      <w:lvlJc w:val="left"/>
      <w:pPr>
        <w:ind w:left="2160" w:hanging="360"/>
      </w:pPr>
      <w:rPr>
        <w:rFonts w:ascii="Wingdings" w:eastAsia="Wingdings" w:hAnsi="Wingdings" w:cs="Wingdings"/>
      </w:rPr>
    </w:lvl>
    <w:lvl w:ilvl="3" w:tplc="05C832E6">
      <w:start w:val="1"/>
      <w:numFmt w:val="bullet"/>
      <w:lvlText w:val=""/>
      <w:lvlJc w:val="left"/>
      <w:pPr>
        <w:ind w:left="2880" w:hanging="360"/>
      </w:pPr>
      <w:rPr>
        <w:rFonts w:ascii="Symbol" w:eastAsia="Symbol" w:hAnsi="Symbol" w:cs="Symbol"/>
      </w:rPr>
    </w:lvl>
    <w:lvl w:ilvl="4" w:tplc="E89E9DE0">
      <w:start w:val="1"/>
      <w:numFmt w:val="bullet"/>
      <w:lvlText w:val="o"/>
      <w:lvlJc w:val="left"/>
      <w:pPr>
        <w:ind w:left="3600" w:hanging="360"/>
      </w:pPr>
      <w:rPr>
        <w:rFonts w:ascii="Courier New" w:eastAsia="Courier New" w:hAnsi="Courier New" w:cs="Courier New"/>
      </w:rPr>
    </w:lvl>
    <w:lvl w:ilvl="5" w:tplc="098CB018">
      <w:start w:val="1"/>
      <w:numFmt w:val="bullet"/>
      <w:lvlText w:val=""/>
      <w:lvlJc w:val="left"/>
      <w:pPr>
        <w:ind w:left="4320" w:hanging="360"/>
      </w:pPr>
      <w:rPr>
        <w:rFonts w:ascii="Wingdings" w:eastAsia="Wingdings" w:hAnsi="Wingdings" w:cs="Wingdings"/>
      </w:rPr>
    </w:lvl>
    <w:lvl w:ilvl="6" w:tplc="2AF07CAE">
      <w:start w:val="1"/>
      <w:numFmt w:val="bullet"/>
      <w:lvlText w:val=""/>
      <w:lvlJc w:val="left"/>
      <w:pPr>
        <w:ind w:left="5040" w:hanging="360"/>
      </w:pPr>
      <w:rPr>
        <w:rFonts w:ascii="Symbol" w:eastAsia="Symbol" w:hAnsi="Symbol" w:cs="Symbol"/>
      </w:rPr>
    </w:lvl>
    <w:lvl w:ilvl="7" w:tplc="7C9E4F36">
      <w:start w:val="1"/>
      <w:numFmt w:val="bullet"/>
      <w:lvlText w:val="o"/>
      <w:lvlJc w:val="left"/>
      <w:pPr>
        <w:ind w:left="5760" w:hanging="360"/>
      </w:pPr>
      <w:rPr>
        <w:rFonts w:ascii="Courier New" w:eastAsia="Courier New" w:hAnsi="Courier New" w:cs="Courier New"/>
      </w:rPr>
    </w:lvl>
    <w:lvl w:ilvl="8" w:tplc="4BB23F1E">
      <w:start w:val="1"/>
      <w:numFmt w:val="bullet"/>
      <w:lvlText w:val=""/>
      <w:lvlJc w:val="left"/>
      <w:pPr>
        <w:ind w:left="6480" w:hanging="360"/>
      </w:pPr>
      <w:rPr>
        <w:rFonts w:ascii="Wingdings" w:eastAsia="Wingdings" w:hAnsi="Wingdings" w:cs="Wingdings"/>
      </w:rPr>
    </w:lvl>
  </w:abstractNum>
  <w:abstractNum w:abstractNumId="7" w15:restartNumberingAfterBreak="0">
    <w:nsid w:val="15C37E5B"/>
    <w:multiLevelType w:val="hybridMultilevel"/>
    <w:tmpl w:val="86A4E58C"/>
    <w:lvl w:ilvl="0" w:tplc="D1F893D8">
      <w:start w:val="1"/>
      <w:numFmt w:val="bullet"/>
      <w:lvlText w:val=""/>
      <w:lvlJc w:val="left"/>
      <w:pPr>
        <w:ind w:left="720" w:hanging="360"/>
      </w:pPr>
      <w:rPr>
        <w:rFonts w:ascii="Symbol" w:eastAsia="Symbol" w:hAnsi="Symbol" w:cs="Symbol"/>
      </w:rPr>
    </w:lvl>
    <w:lvl w:ilvl="1" w:tplc="72CEB8DA">
      <w:start w:val="1"/>
      <w:numFmt w:val="bullet"/>
      <w:lvlText w:val="o"/>
      <w:lvlJc w:val="left"/>
      <w:pPr>
        <w:ind w:left="1440" w:hanging="360"/>
      </w:pPr>
      <w:rPr>
        <w:rFonts w:ascii="Courier New" w:eastAsia="Courier New" w:hAnsi="Courier New" w:cs="Courier New"/>
      </w:rPr>
    </w:lvl>
    <w:lvl w:ilvl="2" w:tplc="F63E39CE">
      <w:start w:val="1"/>
      <w:numFmt w:val="bullet"/>
      <w:lvlText w:val=""/>
      <w:lvlJc w:val="left"/>
      <w:pPr>
        <w:ind w:left="2160" w:hanging="360"/>
      </w:pPr>
      <w:rPr>
        <w:rFonts w:ascii="Wingdings" w:eastAsia="Wingdings" w:hAnsi="Wingdings" w:cs="Wingdings"/>
      </w:rPr>
    </w:lvl>
    <w:lvl w:ilvl="3" w:tplc="EC3E9C84">
      <w:start w:val="1"/>
      <w:numFmt w:val="bullet"/>
      <w:lvlText w:val=""/>
      <w:lvlJc w:val="left"/>
      <w:pPr>
        <w:ind w:left="2880" w:hanging="360"/>
      </w:pPr>
      <w:rPr>
        <w:rFonts w:ascii="Symbol" w:eastAsia="Symbol" w:hAnsi="Symbol" w:cs="Symbol"/>
      </w:rPr>
    </w:lvl>
    <w:lvl w:ilvl="4" w:tplc="25964F16">
      <w:start w:val="1"/>
      <w:numFmt w:val="bullet"/>
      <w:lvlText w:val="o"/>
      <w:lvlJc w:val="left"/>
      <w:pPr>
        <w:ind w:left="3600" w:hanging="360"/>
      </w:pPr>
      <w:rPr>
        <w:rFonts w:ascii="Courier New" w:eastAsia="Courier New" w:hAnsi="Courier New" w:cs="Courier New"/>
      </w:rPr>
    </w:lvl>
    <w:lvl w:ilvl="5" w:tplc="6712AB50">
      <w:start w:val="1"/>
      <w:numFmt w:val="bullet"/>
      <w:lvlText w:val=""/>
      <w:lvlJc w:val="left"/>
      <w:pPr>
        <w:ind w:left="4320" w:hanging="360"/>
      </w:pPr>
      <w:rPr>
        <w:rFonts w:ascii="Wingdings" w:eastAsia="Wingdings" w:hAnsi="Wingdings" w:cs="Wingdings"/>
      </w:rPr>
    </w:lvl>
    <w:lvl w:ilvl="6" w:tplc="87C06010">
      <w:start w:val="1"/>
      <w:numFmt w:val="bullet"/>
      <w:lvlText w:val=""/>
      <w:lvlJc w:val="left"/>
      <w:pPr>
        <w:ind w:left="5040" w:hanging="360"/>
      </w:pPr>
      <w:rPr>
        <w:rFonts w:ascii="Symbol" w:eastAsia="Symbol" w:hAnsi="Symbol" w:cs="Symbol"/>
      </w:rPr>
    </w:lvl>
    <w:lvl w:ilvl="7" w:tplc="C8F03DFA">
      <w:start w:val="1"/>
      <w:numFmt w:val="bullet"/>
      <w:lvlText w:val="o"/>
      <w:lvlJc w:val="left"/>
      <w:pPr>
        <w:ind w:left="5760" w:hanging="360"/>
      </w:pPr>
      <w:rPr>
        <w:rFonts w:ascii="Courier New" w:eastAsia="Courier New" w:hAnsi="Courier New" w:cs="Courier New"/>
      </w:rPr>
    </w:lvl>
    <w:lvl w:ilvl="8" w:tplc="F6224034">
      <w:start w:val="1"/>
      <w:numFmt w:val="bullet"/>
      <w:lvlText w:val=""/>
      <w:lvlJc w:val="left"/>
      <w:pPr>
        <w:ind w:left="6480" w:hanging="360"/>
      </w:pPr>
      <w:rPr>
        <w:rFonts w:ascii="Wingdings" w:eastAsia="Wingdings" w:hAnsi="Wingdings" w:cs="Wingdings"/>
      </w:rPr>
    </w:lvl>
  </w:abstractNum>
  <w:abstractNum w:abstractNumId="8" w15:restartNumberingAfterBreak="0">
    <w:nsid w:val="199D47D4"/>
    <w:multiLevelType w:val="hybridMultilevel"/>
    <w:tmpl w:val="A8E4C00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1A3638D6"/>
    <w:multiLevelType w:val="hybridMultilevel"/>
    <w:tmpl w:val="3C94883C"/>
    <w:lvl w:ilvl="0" w:tplc="CFF21CF0">
      <w:start w:val="1"/>
      <w:numFmt w:val="bullet"/>
      <w:lvlText w:val=""/>
      <w:lvlJc w:val="left"/>
      <w:pPr>
        <w:ind w:left="720" w:hanging="360"/>
      </w:pPr>
      <w:rPr>
        <w:rFonts w:ascii="Symbol" w:eastAsia="Symbol" w:hAnsi="Symbol" w:cs="Symbol"/>
      </w:rPr>
    </w:lvl>
    <w:lvl w:ilvl="1" w:tplc="9D8204B0">
      <w:start w:val="1"/>
      <w:numFmt w:val="bullet"/>
      <w:lvlText w:val="o"/>
      <w:lvlJc w:val="left"/>
      <w:pPr>
        <w:ind w:left="1440" w:hanging="360"/>
      </w:pPr>
      <w:rPr>
        <w:rFonts w:ascii="Courier New" w:eastAsia="Courier New" w:hAnsi="Courier New" w:cs="Courier New"/>
      </w:rPr>
    </w:lvl>
    <w:lvl w:ilvl="2" w:tplc="3DBE0C02">
      <w:start w:val="1"/>
      <w:numFmt w:val="bullet"/>
      <w:lvlText w:val=""/>
      <w:lvlJc w:val="left"/>
      <w:pPr>
        <w:ind w:left="2160" w:hanging="360"/>
      </w:pPr>
      <w:rPr>
        <w:rFonts w:ascii="Wingdings" w:eastAsia="Wingdings" w:hAnsi="Wingdings" w:cs="Wingdings"/>
      </w:rPr>
    </w:lvl>
    <w:lvl w:ilvl="3" w:tplc="1348F5AA">
      <w:start w:val="1"/>
      <w:numFmt w:val="bullet"/>
      <w:lvlText w:val=""/>
      <w:lvlJc w:val="left"/>
      <w:pPr>
        <w:ind w:left="2880" w:hanging="360"/>
      </w:pPr>
      <w:rPr>
        <w:rFonts w:ascii="Symbol" w:eastAsia="Symbol" w:hAnsi="Symbol" w:cs="Symbol"/>
      </w:rPr>
    </w:lvl>
    <w:lvl w:ilvl="4" w:tplc="0D641EE6">
      <w:start w:val="1"/>
      <w:numFmt w:val="bullet"/>
      <w:lvlText w:val="o"/>
      <w:lvlJc w:val="left"/>
      <w:pPr>
        <w:ind w:left="3600" w:hanging="360"/>
      </w:pPr>
      <w:rPr>
        <w:rFonts w:ascii="Courier New" w:eastAsia="Courier New" w:hAnsi="Courier New" w:cs="Courier New"/>
      </w:rPr>
    </w:lvl>
    <w:lvl w:ilvl="5" w:tplc="CE7A9BF4">
      <w:start w:val="1"/>
      <w:numFmt w:val="bullet"/>
      <w:lvlText w:val=""/>
      <w:lvlJc w:val="left"/>
      <w:pPr>
        <w:ind w:left="4320" w:hanging="360"/>
      </w:pPr>
      <w:rPr>
        <w:rFonts w:ascii="Wingdings" w:eastAsia="Wingdings" w:hAnsi="Wingdings" w:cs="Wingdings"/>
      </w:rPr>
    </w:lvl>
    <w:lvl w:ilvl="6" w:tplc="6AE41B42">
      <w:start w:val="1"/>
      <w:numFmt w:val="bullet"/>
      <w:lvlText w:val=""/>
      <w:lvlJc w:val="left"/>
      <w:pPr>
        <w:ind w:left="5040" w:hanging="360"/>
      </w:pPr>
      <w:rPr>
        <w:rFonts w:ascii="Symbol" w:eastAsia="Symbol" w:hAnsi="Symbol" w:cs="Symbol"/>
      </w:rPr>
    </w:lvl>
    <w:lvl w:ilvl="7" w:tplc="16F0372E">
      <w:start w:val="1"/>
      <w:numFmt w:val="bullet"/>
      <w:lvlText w:val="o"/>
      <w:lvlJc w:val="left"/>
      <w:pPr>
        <w:ind w:left="5760" w:hanging="360"/>
      </w:pPr>
      <w:rPr>
        <w:rFonts w:ascii="Courier New" w:eastAsia="Courier New" w:hAnsi="Courier New" w:cs="Courier New"/>
      </w:rPr>
    </w:lvl>
    <w:lvl w:ilvl="8" w:tplc="32CC2B70">
      <w:start w:val="1"/>
      <w:numFmt w:val="bullet"/>
      <w:lvlText w:val=""/>
      <w:lvlJc w:val="left"/>
      <w:pPr>
        <w:ind w:left="6480" w:hanging="360"/>
      </w:pPr>
      <w:rPr>
        <w:rFonts w:ascii="Wingdings" w:eastAsia="Wingdings" w:hAnsi="Wingdings" w:cs="Wingdings"/>
      </w:rPr>
    </w:lvl>
  </w:abstractNum>
  <w:abstractNum w:abstractNumId="10" w15:restartNumberingAfterBreak="0">
    <w:nsid w:val="1C936614"/>
    <w:multiLevelType w:val="hybridMultilevel"/>
    <w:tmpl w:val="CDD63220"/>
    <w:lvl w:ilvl="0" w:tplc="49887D30">
      <w:start w:val="1"/>
      <w:numFmt w:val="bullet"/>
      <w:lvlText w:val=""/>
      <w:lvlJc w:val="left"/>
      <w:pPr>
        <w:ind w:left="720" w:hanging="360"/>
      </w:pPr>
      <w:rPr>
        <w:rFonts w:ascii="Symbol" w:eastAsia="Symbol" w:hAnsi="Symbol" w:cs="Symbol"/>
      </w:rPr>
    </w:lvl>
    <w:lvl w:ilvl="1" w:tplc="01B4A4A4">
      <w:start w:val="1"/>
      <w:numFmt w:val="bullet"/>
      <w:lvlText w:val="o"/>
      <w:lvlJc w:val="left"/>
      <w:pPr>
        <w:ind w:left="1440" w:hanging="360"/>
      </w:pPr>
      <w:rPr>
        <w:rFonts w:ascii="Courier New" w:eastAsia="Courier New" w:hAnsi="Courier New" w:cs="Courier New"/>
      </w:rPr>
    </w:lvl>
    <w:lvl w:ilvl="2" w:tplc="AADA1C24">
      <w:start w:val="1"/>
      <w:numFmt w:val="bullet"/>
      <w:lvlText w:val=""/>
      <w:lvlJc w:val="left"/>
      <w:pPr>
        <w:ind w:left="2160" w:hanging="360"/>
      </w:pPr>
      <w:rPr>
        <w:rFonts w:ascii="Wingdings" w:eastAsia="Wingdings" w:hAnsi="Wingdings" w:cs="Wingdings"/>
      </w:rPr>
    </w:lvl>
    <w:lvl w:ilvl="3" w:tplc="0EB6C69E">
      <w:start w:val="1"/>
      <w:numFmt w:val="bullet"/>
      <w:lvlText w:val=""/>
      <w:lvlJc w:val="left"/>
      <w:pPr>
        <w:ind w:left="2880" w:hanging="360"/>
      </w:pPr>
      <w:rPr>
        <w:rFonts w:ascii="Symbol" w:eastAsia="Symbol" w:hAnsi="Symbol" w:cs="Symbol"/>
      </w:rPr>
    </w:lvl>
    <w:lvl w:ilvl="4" w:tplc="55865378">
      <w:start w:val="1"/>
      <w:numFmt w:val="bullet"/>
      <w:lvlText w:val="o"/>
      <w:lvlJc w:val="left"/>
      <w:pPr>
        <w:ind w:left="3600" w:hanging="360"/>
      </w:pPr>
      <w:rPr>
        <w:rFonts w:ascii="Courier New" w:eastAsia="Courier New" w:hAnsi="Courier New" w:cs="Courier New"/>
      </w:rPr>
    </w:lvl>
    <w:lvl w:ilvl="5" w:tplc="757A3B94">
      <w:start w:val="1"/>
      <w:numFmt w:val="bullet"/>
      <w:lvlText w:val=""/>
      <w:lvlJc w:val="left"/>
      <w:pPr>
        <w:ind w:left="4320" w:hanging="360"/>
      </w:pPr>
      <w:rPr>
        <w:rFonts w:ascii="Wingdings" w:eastAsia="Wingdings" w:hAnsi="Wingdings" w:cs="Wingdings"/>
      </w:rPr>
    </w:lvl>
    <w:lvl w:ilvl="6" w:tplc="0804FAEC">
      <w:start w:val="1"/>
      <w:numFmt w:val="bullet"/>
      <w:lvlText w:val=""/>
      <w:lvlJc w:val="left"/>
      <w:pPr>
        <w:ind w:left="5040" w:hanging="360"/>
      </w:pPr>
      <w:rPr>
        <w:rFonts w:ascii="Symbol" w:eastAsia="Symbol" w:hAnsi="Symbol" w:cs="Symbol"/>
      </w:rPr>
    </w:lvl>
    <w:lvl w:ilvl="7" w:tplc="F7AE7380">
      <w:start w:val="1"/>
      <w:numFmt w:val="bullet"/>
      <w:lvlText w:val="o"/>
      <w:lvlJc w:val="left"/>
      <w:pPr>
        <w:ind w:left="5760" w:hanging="360"/>
      </w:pPr>
      <w:rPr>
        <w:rFonts w:ascii="Courier New" w:eastAsia="Courier New" w:hAnsi="Courier New" w:cs="Courier New"/>
      </w:rPr>
    </w:lvl>
    <w:lvl w:ilvl="8" w:tplc="63B4721C">
      <w:start w:val="1"/>
      <w:numFmt w:val="bullet"/>
      <w:lvlText w:val=""/>
      <w:lvlJc w:val="left"/>
      <w:pPr>
        <w:ind w:left="6480" w:hanging="360"/>
      </w:pPr>
      <w:rPr>
        <w:rFonts w:ascii="Wingdings" w:eastAsia="Wingdings" w:hAnsi="Wingdings" w:cs="Wingdings"/>
      </w:rPr>
    </w:lvl>
  </w:abstractNum>
  <w:abstractNum w:abstractNumId="11" w15:restartNumberingAfterBreak="0">
    <w:nsid w:val="1CDD75C6"/>
    <w:multiLevelType w:val="hybridMultilevel"/>
    <w:tmpl w:val="06400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0D1248"/>
    <w:multiLevelType w:val="hybridMultilevel"/>
    <w:tmpl w:val="19FC51B8"/>
    <w:lvl w:ilvl="0" w:tplc="0C090001">
      <w:start w:val="1"/>
      <w:numFmt w:val="bullet"/>
      <w:lvlText w:val=""/>
      <w:lvlJc w:val="left"/>
      <w:pPr>
        <w:ind w:left="720" w:hanging="360"/>
      </w:pPr>
      <w:rPr>
        <w:rFonts w:ascii="Symbol" w:hAnsi="Symbol" w:hint="default"/>
      </w:rPr>
    </w:lvl>
    <w:lvl w:ilvl="1" w:tplc="FDD47116">
      <w:numFmt w:val="bullet"/>
      <w:lvlText w:val="•"/>
      <w:lvlJc w:val="left"/>
      <w:pPr>
        <w:ind w:left="1440" w:hanging="360"/>
      </w:pPr>
      <w:rPr>
        <w:w w:val="104"/>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0E6605C"/>
    <w:multiLevelType w:val="hybridMultilevel"/>
    <w:tmpl w:val="DB5E5BCA"/>
    <w:lvl w:ilvl="0" w:tplc="0C090001">
      <w:start w:val="1"/>
      <w:numFmt w:val="bullet"/>
      <w:lvlText w:val=""/>
      <w:lvlJc w:val="left"/>
      <w:pPr>
        <w:ind w:left="720" w:hanging="360"/>
      </w:pPr>
      <w:rPr>
        <w:rFonts w:ascii="Symbol" w:hAnsi="Symbol" w:hint="default"/>
      </w:rPr>
    </w:lvl>
    <w:lvl w:ilvl="1" w:tplc="FDD47116">
      <w:numFmt w:val="bullet"/>
      <w:lvlText w:val="•"/>
      <w:lvlJc w:val="left"/>
      <w:pPr>
        <w:ind w:left="1440" w:hanging="360"/>
      </w:pPr>
      <w:rPr>
        <w:w w:val="104"/>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5902D82"/>
    <w:multiLevelType w:val="hybridMultilevel"/>
    <w:tmpl w:val="301ABFA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5" w15:restartNumberingAfterBreak="0">
    <w:nsid w:val="25B426CE"/>
    <w:multiLevelType w:val="hybridMultilevel"/>
    <w:tmpl w:val="C5828984"/>
    <w:lvl w:ilvl="0" w:tplc="3568480A">
      <w:start w:val="1"/>
      <w:numFmt w:val="bullet"/>
      <w:lvlText w:val=""/>
      <w:lvlJc w:val="left"/>
      <w:pPr>
        <w:ind w:left="720" w:hanging="360"/>
      </w:pPr>
      <w:rPr>
        <w:rFonts w:ascii="Symbol" w:eastAsia="Symbol" w:hAnsi="Symbol" w:cs="Symbol"/>
      </w:rPr>
    </w:lvl>
    <w:lvl w:ilvl="1" w:tplc="05247E94">
      <w:start w:val="1"/>
      <w:numFmt w:val="bullet"/>
      <w:lvlText w:val="o"/>
      <w:lvlJc w:val="left"/>
      <w:pPr>
        <w:ind w:left="1440" w:hanging="360"/>
      </w:pPr>
      <w:rPr>
        <w:rFonts w:ascii="Courier New" w:eastAsia="Courier New" w:hAnsi="Courier New" w:cs="Courier New"/>
      </w:rPr>
    </w:lvl>
    <w:lvl w:ilvl="2" w:tplc="5C00033A">
      <w:start w:val="1"/>
      <w:numFmt w:val="bullet"/>
      <w:lvlText w:val=""/>
      <w:lvlJc w:val="left"/>
      <w:pPr>
        <w:ind w:left="2160" w:hanging="360"/>
      </w:pPr>
      <w:rPr>
        <w:rFonts w:ascii="Wingdings" w:eastAsia="Wingdings" w:hAnsi="Wingdings" w:cs="Wingdings"/>
      </w:rPr>
    </w:lvl>
    <w:lvl w:ilvl="3" w:tplc="4596D92E">
      <w:start w:val="1"/>
      <w:numFmt w:val="bullet"/>
      <w:lvlText w:val=""/>
      <w:lvlJc w:val="left"/>
      <w:pPr>
        <w:ind w:left="2880" w:hanging="360"/>
      </w:pPr>
      <w:rPr>
        <w:rFonts w:ascii="Symbol" w:eastAsia="Symbol" w:hAnsi="Symbol" w:cs="Symbol"/>
      </w:rPr>
    </w:lvl>
    <w:lvl w:ilvl="4" w:tplc="76C24A6C">
      <w:start w:val="1"/>
      <w:numFmt w:val="bullet"/>
      <w:lvlText w:val="o"/>
      <w:lvlJc w:val="left"/>
      <w:pPr>
        <w:ind w:left="3600" w:hanging="360"/>
      </w:pPr>
      <w:rPr>
        <w:rFonts w:ascii="Courier New" w:eastAsia="Courier New" w:hAnsi="Courier New" w:cs="Courier New"/>
      </w:rPr>
    </w:lvl>
    <w:lvl w:ilvl="5" w:tplc="810C3B5E">
      <w:start w:val="1"/>
      <w:numFmt w:val="bullet"/>
      <w:lvlText w:val=""/>
      <w:lvlJc w:val="left"/>
      <w:pPr>
        <w:ind w:left="4320" w:hanging="360"/>
      </w:pPr>
      <w:rPr>
        <w:rFonts w:ascii="Wingdings" w:eastAsia="Wingdings" w:hAnsi="Wingdings" w:cs="Wingdings"/>
      </w:rPr>
    </w:lvl>
    <w:lvl w:ilvl="6" w:tplc="076C2CF8">
      <w:start w:val="1"/>
      <w:numFmt w:val="bullet"/>
      <w:lvlText w:val=""/>
      <w:lvlJc w:val="left"/>
      <w:pPr>
        <w:ind w:left="5040" w:hanging="360"/>
      </w:pPr>
      <w:rPr>
        <w:rFonts w:ascii="Symbol" w:eastAsia="Symbol" w:hAnsi="Symbol" w:cs="Symbol"/>
      </w:rPr>
    </w:lvl>
    <w:lvl w:ilvl="7" w:tplc="A2BC7BCA">
      <w:start w:val="1"/>
      <w:numFmt w:val="bullet"/>
      <w:lvlText w:val="o"/>
      <w:lvlJc w:val="left"/>
      <w:pPr>
        <w:ind w:left="5760" w:hanging="360"/>
      </w:pPr>
      <w:rPr>
        <w:rFonts w:ascii="Courier New" w:eastAsia="Courier New" w:hAnsi="Courier New" w:cs="Courier New"/>
      </w:rPr>
    </w:lvl>
    <w:lvl w:ilvl="8" w:tplc="7B0AB72C">
      <w:start w:val="1"/>
      <w:numFmt w:val="bullet"/>
      <w:lvlText w:val=""/>
      <w:lvlJc w:val="left"/>
      <w:pPr>
        <w:ind w:left="6480" w:hanging="360"/>
      </w:pPr>
      <w:rPr>
        <w:rFonts w:ascii="Wingdings" w:eastAsia="Wingdings" w:hAnsi="Wingdings" w:cs="Wingdings"/>
      </w:rPr>
    </w:lvl>
  </w:abstractNum>
  <w:abstractNum w:abstractNumId="16" w15:restartNumberingAfterBreak="0">
    <w:nsid w:val="26F239C7"/>
    <w:multiLevelType w:val="hybridMultilevel"/>
    <w:tmpl w:val="84BECBF4"/>
    <w:lvl w:ilvl="0" w:tplc="D3200472">
      <w:start w:val="1"/>
      <w:numFmt w:val="bullet"/>
      <w:lvlText w:val=""/>
      <w:lvlJc w:val="left"/>
      <w:pPr>
        <w:ind w:left="720" w:hanging="360"/>
      </w:pPr>
      <w:rPr>
        <w:rFonts w:ascii="Symbol" w:eastAsia="Symbol" w:hAnsi="Symbol" w:cs="Symbol"/>
      </w:rPr>
    </w:lvl>
    <w:lvl w:ilvl="1" w:tplc="C492B988">
      <w:start w:val="1"/>
      <w:numFmt w:val="bullet"/>
      <w:lvlText w:val="o"/>
      <w:lvlJc w:val="left"/>
      <w:pPr>
        <w:ind w:left="1440" w:hanging="360"/>
      </w:pPr>
      <w:rPr>
        <w:rFonts w:ascii="Courier New" w:eastAsia="Courier New" w:hAnsi="Courier New" w:cs="Courier New"/>
      </w:rPr>
    </w:lvl>
    <w:lvl w:ilvl="2" w:tplc="4BE60B34">
      <w:start w:val="1"/>
      <w:numFmt w:val="bullet"/>
      <w:lvlText w:val=""/>
      <w:lvlJc w:val="left"/>
      <w:pPr>
        <w:ind w:left="2160" w:hanging="360"/>
      </w:pPr>
      <w:rPr>
        <w:rFonts w:ascii="Wingdings" w:eastAsia="Wingdings" w:hAnsi="Wingdings" w:cs="Wingdings"/>
      </w:rPr>
    </w:lvl>
    <w:lvl w:ilvl="3" w:tplc="24205B68">
      <w:start w:val="1"/>
      <w:numFmt w:val="bullet"/>
      <w:lvlText w:val=""/>
      <w:lvlJc w:val="left"/>
      <w:pPr>
        <w:ind w:left="2880" w:hanging="360"/>
      </w:pPr>
      <w:rPr>
        <w:rFonts w:ascii="Symbol" w:eastAsia="Symbol" w:hAnsi="Symbol" w:cs="Symbol"/>
      </w:rPr>
    </w:lvl>
    <w:lvl w:ilvl="4" w:tplc="0FF80DFE">
      <w:start w:val="1"/>
      <w:numFmt w:val="bullet"/>
      <w:lvlText w:val="o"/>
      <w:lvlJc w:val="left"/>
      <w:pPr>
        <w:ind w:left="3600" w:hanging="360"/>
      </w:pPr>
      <w:rPr>
        <w:rFonts w:ascii="Courier New" w:eastAsia="Courier New" w:hAnsi="Courier New" w:cs="Courier New"/>
      </w:rPr>
    </w:lvl>
    <w:lvl w:ilvl="5" w:tplc="14A09DF6">
      <w:start w:val="1"/>
      <w:numFmt w:val="bullet"/>
      <w:lvlText w:val=""/>
      <w:lvlJc w:val="left"/>
      <w:pPr>
        <w:ind w:left="4320" w:hanging="360"/>
      </w:pPr>
      <w:rPr>
        <w:rFonts w:ascii="Wingdings" w:eastAsia="Wingdings" w:hAnsi="Wingdings" w:cs="Wingdings"/>
      </w:rPr>
    </w:lvl>
    <w:lvl w:ilvl="6" w:tplc="5D0AC342">
      <w:start w:val="1"/>
      <w:numFmt w:val="bullet"/>
      <w:lvlText w:val=""/>
      <w:lvlJc w:val="left"/>
      <w:pPr>
        <w:ind w:left="5040" w:hanging="360"/>
      </w:pPr>
      <w:rPr>
        <w:rFonts w:ascii="Symbol" w:eastAsia="Symbol" w:hAnsi="Symbol" w:cs="Symbol"/>
      </w:rPr>
    </w:lvl>
    <w:lvl w:ilvl="7" w:tplc="584278A0">
      <w:start w:val="1"/>
      <w:numFmt w:val="bullet"/>
      <w:lvlText w:val="o"/>
      <w:lvlJc w:val="left"/>
      <w:pPr>
        <w:ind w:left="5760" w:hanging="360"/>
      </w:pPr>
      <w:rPr>
        <w:rFonts w:ascii="Courier New" w:eastAsia="Courier New" w:hAnsi="Courier New" w:cs="Courier New"/>
      </w:rPr>
    </w:lvl>
    <w:lvl w:ilvl="8" w:tplc="384AFF4E">
      <w:start w:val="1"/>
      <w:numFmt w:val="bullet"/>
      <w:lvlText w:val=""/>
      <w:lvlJc w:val="left"/>
      <w:pPr>
        <w:ind w:left="6480" w:hanging="360"/>
      </w:pPr>
      <w:rPr>
        <w:rFonts w:ascii="Wingdings" w:eastAsia="Wingdings" w:hAnsi="Wingdings" w:cs="Wingdings"/>
      </w:rPr>
    </w:lvl>
  </w:abstractNum>
  <w:abstractNum w:abstractNumId="17" w15:restartNumberingAfterBreak="0">
    <w:nsid w:val="2C654CFE"/>
    <w:multiLevelType w:val="hybridMultilevel"/>
    <w:tmpl w:val="07385138"/>
    <w:lvl w:ilvl="0" w:tplc="4812397A">
      <w:start w:val="1"/>
      <w:numFmt w:val="bullet"/>
      <w:lvlText w:val=""/>
      <w:lvlJc w:val="left"/>
      <w:pPr>
        <w:ind w:left="720" w:hanging="360"/>
      </w:pPr>
      <w:rPr>
        <w:rFonts w:ascii="Symbol" w:eastAsia="Symbol" w:hAnsi="Symbol" w:cs="Symbol"/>
      </w:rPr>
    </w:lvl>
    <w:lvl w:ilvl="1" w:tplc="5A9ED510">
      <w:start w:val="1"/>
      <w:numFmt w:val="bullet"/>
      <w:lvlText w:val="o"/>
      <w:lvlJc w:val="left"/>
      <w:pPr>
        <w:ind w:left="1440" w:hanging="360"/>
      </w:pPr>
      <w:rPr>
        <w:rFonts w:ascii="Courier New" w:eastAsia="Courier New" w:hAnsi="Courier New" w:cs="Courier New"/>
      </w:rPr>
    </w:lvl>
    <w:lvl w:ilvl="2" w:tplc="3F3A1A96">
      <w:start w:val="1"/>
      <w:numFmt w:val="bullet"/>
      <w:lvlText w:val=""/>
      <w:lvlJc w:val="left"/>
      <w:pPr>
        <w:ind w:left="2160" w:hanging="360"/>
      </w:pPr>
      <w:rPr>
        <w:rFonts w:ascii="Wingdings" w:eastAsia="Wingdings" w:hAnsi="Wingdings" w:cs="Wingdings"/>
      </w:rPr>
    </w:lvl>
    <w:lvl w:ilvl="3" w:tplc="3A0A0464">
      <w:start w:val="1"/>
      <w:numFmt w:val="bullet"/>
      <w:lvlText w:val=""/>
      <w:lvlJc w:val="left"/>
      <w:pPr>
        <w:ind w:left="2880" w:hanging="360"/>
      </w:pPr>
      <w:rPr>
        <w:rFonts w:ascii="Symbol" w:eastAsia="Symbol" w:hAnsi="Symbol" w:cs="Symbol"/>
      </w:rPr>
    </w:lvl>
    <w:lvl w:ilvl="4" w:tplc="A9384FCC">
      <w:start w:val="1"/>
      <w:numFmt w:val="bullet"/>
      <w:lvlText w:val="o"/>
      <w:lvlJc w:val="left"/>
      <w:pPr>
        <w:ind w:left="3600" w:hanging="360"/>
      </w:pPr>
      <w:rPr>
        <w:rFonts w:ascii="Courier New" w:eastAsia="Courier New" w:hAnsi="Courier New" w:cs="Courier New"/>
      </w:rPr>
    </w:lvl>
    <w:lvl w:ilvl="5" w:tplc="BE542F22">
      <w:start w:val="1"/>
      <w:numFmt w:val="bullet"/>
      <w:lvlText w:val=""/>
      <w:lvlJc w:val="left"/>
      <w:pPr>
        <w:ind w:left="4320" w:hanging="360"/>
      </w:pPr>
      <w:rPr>
        <w:rFonts w:ascii="Wingdings" w:eastAsia="Wingdings" w:hAnsi="Wingdings" w:cs="Wingdings"/>
      </w:rPr>
    </w:lvl>
    <w:lvl w:ilvl="6" w:tplc="B834331E">
      <w:start w:val="1"/>
      <w:numFmt w:val="bullet"/>
      <w:lvlText w:val=""/>
      <w:lvlJc w:val="left"/>
      <w:pPr>
        <w:ind w:left="5040" w:hanging="360"/>
      </w:pPr>
      <w:rPr>
        <w:rFonts w:ascii="Symbol" w:eastAsia="Symbol" w:hAnsi="Symbol" w:cs="Symbol"/>
      </w:rPr>
    </w:lvl>
    <w:lvl w:ilvl="7" w:tplc="63008598">
      <w:start w:val="1"/>
      <w:numFmt w:val="bullet"/>
      <w:lvlText w:val="o"/>
      <w:lvlJc w:val="left"/>
      <w:pPr>
        <w:ind w:left="5760" w:hanging="360"/>
      </w:pPr>
      <w:rPr>
        <w:rFonts w:ascii="Courier New" w:eastAsia="Courier New" w:hAnsi="Courier New" w:cs="Courier New"/>
      </w:rPr>
    </w:lvl>
    <w:lvl w:ilvl="8" w:tplc="7AB4A908">
      <w:start w:val="1"/>
      <w:numFmt w:val="bullet"/>
      <w:lvlText w:val=""/>
      <w:lvlJc w:val="left"/>
      <w:pPr>
        <w:ind w:left="6480" w:hanging="360"/>
      </w:pPr>
      <w:rPr>
        <w:rFonts w:ascii="Wingdings" w:eastAsia="Wingdings" w:hAnsi="Wingdings" w:cs="Wingdings"/>
      </w:rPr>
    </w:lvl>
  </w:abstractNum>
  <w:abstractNum w:abstractNumId="18" w15:restartNumberingAfterBreak="0">
    <w:nsid w:val="2D4B5E8C"/>
    <w:multiLevelType w:val="hybridMultilevel"/>
    <w:tmpl w:val="AD16C6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3F447B1"/>
    <w:multiLevelType w:val="hybridMultilevel"/>
    <w:tmpl w:val="2CEA8796"/>
    <w:lvl w:ilvl="0" w:tplc="FA682248">
      <w:start w:val="1"/>
      <w:numFmt w:val="bullet"/>
      <w:lvlText w:val=""/>
      <w:lvlJc w:val="left"/>
      <w:pPr>
        <w:ind w:left="720" w:hanging="360"/>
      </w:pPr>
      <w:rPr>
        <w:rFonts w:ascii="Symbol" w:eastAsia="Symbol" w:hAnsi="Symbol" w:cs="Symbol"/>
      </w:rPr>
    </w:lvl>
    <w:lvl w:ilvl="1" w:tplc="8AC053EE">
      <w:start w:val="1"/>
      <w:numFmt w:val="bullet"/>
      <w:lvlText w:val="o"/>
      <w:lvlJc w:val="left"/>
      <w:pPr>
        <w:ind w:left="1440" w:hanging="360"/>
      </w:pPr>
      <w:rPr>
        <w:rFonts w:ascii="Courier New" w:eastAsia="Courier New" w:hAnsi="Courier New" w:cs="Courier New"/>
      </w:rPr>
    </w:lvl>
    <w:lvl w:ilvl="2" w:tplc="38EC01EC">
      <w:start w:val="1"/>
      <w:numFmt w:val="bullet"/>
      <w:lvlText w:val=""/>
      <w:lvlJc w:val="left"/>
      <w:pPr>
        <w:ind w:left="2160" w:hanging="360"/>
      </w:pPr>
      <w:rPr>
        <w:rFonts w:ascii="Wingdings" w:eastAsia="Wingdings" w:hAnsi="Wingdings" w:cs="Wingdings"/>
      </w:rPr>
    </w:lvl>
    <w:lvl w:ilvl="3" w:tplc="195056A0">
      <w:start w:val="1"/>
      <w:numFmt w:val="bullet"/>
      <w:lvlText w:val=""/>
      <w:lvlJc w:val="left"/>
      <w:pPr>
        <w:ind w:left="2880" w:hanging="360"/>
      </w:pPr>
      <w:rPr>
        <w:rFonts w:ascii="Symbol" w:eastAsia="Symbol" w:hAnsi="Symbol" w:cs="Symbol"/>
      </w:rPr>
    </w:lvl>
    <w:lvl w:ilvl="4" w:tplc="B3B6C870">
      <w:start w:val="1"/>
      <w:numFmt w:val="bullet"/>
      <w:lvlText w:val="o"/>
      <w:lvlJc w:val="left"/>
      <w:pPr>
        <w:ind w:left="3600" w:hanging="360"/>
      </w:pPr>
      <w:rPr>
        <w:rFonts w:ascii="Courier New" w:eastAsia="Courier New" w:hAnsi="Courier New" w:cs="Courier New"/>
      </w:rPr>
    </w:lvl>
    <w:lvl w:ilvl="5" w:tplc="FC62FC42">
      <w:start w:val="1"/>
      <w:numFmt w:val="bullet"/>
      <w:lvlText w:val=""/>
      <w:lvlJc w:val="left"/>
      <w:pPr>
        <w:ind w:left="4320" w:hanging="360"/>
      </w:pPr>
      <w:rPr>
        <w:rFonts w:ascii="Wingdings" w:eastAsia="Wingdings" w:hAnsi="Wingdings" w:cs="Wingdings"/>
      </w:rPr>
    </w:lvl>
    <w:lvl w:ilvl="6" w:tplc="0EE4AECE">
      <w:start w:val="1"/>
      <w:numFmt w:val="bullet"/>
      <w:lvlText w:val=""/>
      <w:lvlJc w:val="left"/>
      <w:pPr>
        <w:ind w:left="5040" w:hanging="360"/>
      </w:pPr>
      <w:rPr>
        <w:rFonts w:ascii="Symbol" w:eastAsia="Symbol" w:hAnsi="Symbol" w:cs="Symbol"/>
      </w:rPr>
    </w:lvl>
    <w:lvl w:ilvl="7" w:tplc="9036D62C">
      <w:start w:val="1"/>
      <w:numFmt w:val="bullet"/>
      <w:lvlText w:val="o"/>
      <w:lvlJc w:val="left"/>
      <w:pPr>
        <w:ind w:left="5760" w:hanging="360"/>
      </w:pPr>
      <w:rPr>
        <w:rFonts w:ascii="Courier New" w:eastAsia="Courier New" w:hAnsi="Courier New" w:cs="Courier New"/>
      </w:rPr>
    </w:lvl>
    <w:lvl w:ilvl="8" w:tplc="04546FDA">
      <w:start w:val="1"/>
      <w:numFmt w:val="bullet"/>
      <w:lvlText w:val=""/>
      <w:lvlJc w:val="left"/>
      <w:pPr>
        <w:ind w:left="6480" w:hanging="360"/>
      </w:pPr>
      <w:rPr>
        <w:rFonts w:ascii="Wingdings" w:eastAsia="Wingdings" w:hAnsi="Wingdings" w:cs="Wingdings"/>
      </w:rPr>
    </w:lvl>
  </w:abstractNum>
  <w:abstractNum w:abstractNumId="20" w15:restartNumberingAfterBreak="0">
    <w:nsid w:val="341377F2"/>
    <w:multiLevelType w:val="hybridMultilevel"/>
    <w:tmpl w:val="A5D8C0EA"/>
    <w:lvl w:ilvl="0" w:tplc="6A1AE860">
      <w:start w:val="1"/>
      <w:numFmt w:val="bullet"/>
      <w:lvlText w:val=""/>
      <w:lvlJc w:val="left"/>
      <w:pPr>
        <w:ind w:left="720" w:hanging="360"/>
      </w:pPr>
      <w:rPr>
        <w:rFonts w:ascii="Symbol" w:eastAsia="Symbol" w:hAnsi="Symbol" w:cs="Symbol"/>
      </w:rPr>
    </w:lvl>
    <w:lvl w:ilvl="1" w:tplc="64C2EE4A">
      <w:start w:val="1"/>
      <w:numFmt w:val="bullet"/>
      <w:lvlText w:val="o"/>
      <w:lvlJc w:val="left"/>
      <w:pPr>
        <w:ind w:left="1440" w:hanging="360"/>
      </w:pPr>
      <w:rPr>
        <w:rFonts w:ascii="Courier New" w:eastAsia="Courier New" w:hAnsi="Courier New" w:cs="Courier New"/>
      </w:rPr>
    </w:lvl>
    <w:lvl w:ilvl="2" w:tplc="2794C1DE">
      <w:start w:val="1"/>
      <w:numFmt w:val="bullet"/>
      <w:lvlText w:val=""/>
      <w:lvlJc w:val="left"/>
      <w:pPr>
        <w:ind w:left="2160" w:hanging="360"/>
      </w:pPr>
      <w:rPr>
        <w:rFonts w:ascii="Wingdings" w:eastAsia="Wingdings" w:hAnsi="Wingdings" w:cs="Wingdings"/>
      </w:rPr>
    </w:lvl>
    <w:lvl w:ilvl="3" w:tplc="1848D8C8">
      <w:start w:val="1"/>
      <w:numFmt w:val="bullet"/>
      <w:lvlText w:val=""/>
      <w:lvlJc w:val="left"/>
      <w:pPr>
        <w:ind w:left="2880" w:hanging="360"/>
      </w:pPr>
      <w:rPr>
        <w:rFonts w:ascii="Symbol" w:eastAsia="Symbol" w:hAnsi="Symbol" w:cs="Symbol"/>
      </w:rPr>
    </w:lvl>
    <w:lvl w:ilvl="4" w:tplc="148EEDBE">
      <w:start w:val="1"/>
      <w:numFmt w:val="bullet"/>
      <w:lvlText w:val="o"/>
      <w:lvlJc w:val="left"/>
      <w:pPr>
        <w:ind w:left="3600" w:hanging="360"/>
      </w:pPr>
      <w:rPr>
        <w:rFonts w:ascii="Courier New" w:eastAsia="Courier New" w:hAnsi="Courier New" w:cs="Courier New"/>
      </w:rPr>
    </w:lvl>
    <w:lvl w:ilvl="5" w:tplc="56B4BB92">
      <w:start w:val="1"/>
      <w:numFmt w:val="bullet"/>
      <w:lvlText w:val=""/>
      <w:lvlJc w:val="left"/>
      <w:pPr>
        <w:ind w:left="4320" w:hanging="360"/>
      </w:pPr>
      <w:rPr>
        <w:rFonts w:ascii="Wingdings" w:eastAsia="Wingdings" w:hAnsi="Wingdings" w:cs="Wingdings"/>
      </w:rPr>
    </w:lvl>
    <w:lvl w:ilvl="6" w:tplc="7E621042">
      <w:start w:val="1"/>
      <w:numFmt w:val="bullet"/>
      <w:lvlText w:val=""/>
      <w:lvlJc w:val="left"/>
      <w:pPr>
        <w:ind w:left="5040" w:hanging="360"/>
      </w:pPr>
      <w:rPr>
        <w:rFonts w:ascii="Symbol" w:eastAsia="Symbol" w:hAnsi="Symbol" w:cs="Symbol"/>
      </w:rPr>
    </w:lvl>
    <w:lvl w:ilvl="7" w:tplc="F806BB8E">
      <w:start w:val="1"/>
      <w:numFmt w:val="bullet"/>
      <w:lvlText w:val="o"/>
      <w:lvlJc w:val="left"/>
      <w:pPr>
        <w:ind w:left="5760" w:hanging="360"/>
      </w:pPr>
      <w:rPr>
        <w:rFonts w:ascii="Courier New" w:eastAsia="Courier New" w:hAnsi="Courier New" w:cs="Courier New"/>
      </w:rPr>
    </w:lvl>
    <w:lvl w:ilvl="8" w:tplc="BCB4FE3A">
      <w:start w:val="1"/>
      <w:numFmt w:val="bullet"/>
      <w:lvlText w:val=""/>
      <w:lvlJc w:val="left"/>
      <w:pPr>
        <w:ind w:left="6480" w:hanging="360"/>
      </w:pPr>
      <w:rPr>
        <w:rFonts w:ascii="Wingdings" w:eastAsia="Wingdings" w:hAnsi="Wingdings" w:cs="Wingdings"/>
      </w:rPr>
    </w:lvl>
  </w:abstractNum>
  <w:abstractNum w:abstractNumId="21" w15:restartNumberingAfterBreak="0">
    <w:nsid w:val="36DE0F69"/>
    <w:multiLevelType w:val="hybridMultilevel"/>
    <w:tmpl w:val="AAA65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FD1DF2"/>
    <w:multiLevelType w:val="hybridMultilevel"/>
    <w:tmpl w:val="599E8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3E696F"/>
    <w:multiLevelType w:val="hybridMultilevel"/>
    <w:tmpl w:val="39A26284"/>
    <w:lvl w:ilvl="0" w:tplc="F09C49DE">
      <w:start w:val="1"/>
      <w:numFmt w:val="bullet"/>
      <w:lvlText w:val=""/>
      <w:lvlJc w:val="left"/>
      <w:pPr>
        <w:ind w:left="720" w:hanging="360"/>
      </w:pPr>
      <w:rPr>
        <w:rFonts w:ascii="Symbol" w:eastAsia="Symbol" w:hAnsi="Symbol" w:cs="Symbol"/>
      </w:rPr>
    </w:lvl>
    <w:lvl w:ilvl="1" w:tplc="26A4A41E">
      <w:start w:val="1"/>
      <w:numFmt w:val="bullet"/>
      <w:lvlText w:val="o"/>
      <w:lvlJc w:val="left"/>
      <w:pPr>
        <w:ind w:left="1440" w:hanging="360"/>
      </w:pPr>
      <w:rPr>
        <w:rFonts w:ascii="Courier New" w:eastAsia="Courier New" w:hAnsi="Courier New" w:cs="Courier New"/>
      </w:rPr>
    </w:lvl>
    <w:lvl w:ilvl="2" w:tplc="888AC122">
      <w:start w:val="1"/>
      <w:numFmt w:val="bullet"/>
      <w:lvlText w:val=""/>
      <w:lvlJc w:val="left"/>
      <w:pPr>
        <w:ind w:left="2160" w:hanging="360"/>
      </w:pPr>
      <w:rPr>
        <w:rFonts w:ascii="Wingdings" w:eastAsia="Wingdings" w:hAnsi="Wingdings" w:cs="Wingdings"/>
      </w:rPr>
    </w:lvl>
    <w:lvl w:ilvl="3" w:tplc="EEE0ADBE">
      <w:start w:val="1"/>
      <w:numFmt w:val="bullet"/>
      <w:lvlText w:val=""/>
      <w:lvlJc w:val="left"/>
      <w:pPr>
        <w:ind w:left="2880" w:hanging="360"/>
      </w:pPr>
      <w:rPr>
        <w:rFonts w:ascii="Symbol" w:eastAsia="Symbol" w:hAnsi="Symbol" w:cs="Symbol"/>
      </w:rPr>
    </w:lvl>
    <w:lvl w:ilvl="4" w:tplc="F31291D4">
      <w:start w:val="1"/>
      <w:numFmt w:val="bullet"/>
      <w:lvlText w:val="o"/>
      <w:lvlJc w:val="left"/>
      <w:pPr>
        <w:ind w:left="3600" w:hanging="360"/>
      </w:pPr>
      <w:rPr>
        <w:rFonts w:ascii="Courier New" w:eastAsia="Courier New" w:hAnsi="Courier New" w:cs="Courier New"/>
      </w:rPr>
    </w:lvl>
    <w:lvl w:ilvl="5" w:tplc="E1F873B8">
      <w:start w:val="1"/>
      <w:numFmt w:val="bullet"/>
      <w:lvlText w:val=""/>
      <w:lvlJc w:val="left"/>
      <w:pPr>
        <w:ind w:left="4320" w:hanging="360"/>
      </w:pPr>
      <w:rPr>
        <w:rFonts w:ascii="Wingdings" w:eastAsia="Wingdings" w:hAnsi="Wingdings" w:cs="Wingdings"/>
      </w:rPr>
    </w:lvl>
    <w:lvl w:ilvl="6" w:tplc="C36CBD62">
      <w:start w:val="1"/>
      <w:numFmt w:val="bullet"/>
      <w:lvlText w:val=""/>
      <w:lvlJc w:val="left"/>
      <w:pPr>
        <w:ind w:left="5040" w:hanging="360"/>
      </w:pPr>
      <w:rPr>
        <w:rFonts w:ascii="Symbol" w:eastAsia="Symbol" w:hAnsi="Symbol" w:cs="Symbol"/>
      </w:rPr>
    </w:lvl>
    <w:lvl w:ilvl="7" w:tplc="0B7E5EFC">
      <w:start w:val="1"/>
      <w:numFmt w:val="bullet"/>
      <w:lvlText w:val="o"/>
      <w:lvlJc w:val="left"/>
      <w:pPr>
        <w:ind w:left="5760" w:hanging="360"/>
      </w:pPr>
      <w:rPr>
        <w:rFonts w:ascii="Courier New" w:eastAsia="Courier New" w:hAnsi="Courier New" w:cs="Courier New"/>
      </w:rPr>
    </w:lvl>
    <w:lvl w:ilvl="8" w:tplc="6608C13E">
      <w:start w:val="1"/>
      <w:numFmt w:val="bullet"/>
      <w:lvlText w:val=""/>
      <w:lvlJc w:val="left"/>
      <w:pPr>
        <w:ind w:left="6480" w:hanging="360"/>
      </w:pPr>
      <w:rPr>
        <w:rFonts w:ascii="Wingdings" w:eastAsia="Wingdings" w:hAnsi="Wingdings" w:cs="Wingdings"/>
      </w:rPr>
    </w:lvl>
  </w:abstractNum>
  <w:abstractNum w:abstractNumId="24" w15:restartNumberingAfterBreak="0">
    <w:nsid w:val="3E032D65"/>
    <w:multiLevelType w:val="hybridMultilevel"/>
    <w:tmpl w:val="677ECF72"/>
    <w:lvl w:ilvl="0" w:tplc="DE6A0970">
      <w:start w:val="1"/>
      <w:numFmt w:val="bullet"/>
      <w:lvlText w:val=""/>
      <w:lvlJc w:val="left"/>
      <w:pPr>
        <w:ind w:left="720" w:hanging="360"/>
      </w:pPr>
      <w:rPr>
        <w:rFonts w:ascii="Symbol" w:eastAsia="Symbol" w:hAnsi="Symbol" w:cs="Symbol"/>
      </w:rPr>
    </w:lvl>
    <w:lvl w:ilvl="1" w:tplc="8D963F80">
      <w:start w:val="1"/>
      <w:numFmt w:val="bullet"/>
      <w:lvlText w:val="o"/>
      <w:lvlJc w:val="left"/>
      <w:pPr>
        <w:ind w:left="1440" w:hanging="360"/>
      </w:pPr>
      <w:rPr>
        <w:rFonts w:ascii="Courier New" w:eastAsia="Courier New" w:hAnsi="Courier New" w:cs="Courier New"/>
      </w:rPr>
    </w:lvl>
    <w:lvl w:ilvl="2" w:tplc="A202C8F6">
      <w:start w:val="1"/>
      <w:numFmt w:val="bullet"/>
      <w:lvlText w:val=""/>
      <w:lvlJc w:val="left"/>
      <w:pPr>
        <w:ind w:left="2160" w:hanging="360"/>
      </w:pPr>
      <w:rPr>
        <w:rFonts w:ascii="Wingdings" w:eastAsia="Wingdings" w:hAnsi="Wingdings" w:cs="Wingdings"/>
      </w:rPr>
    </w:lvl>
    <w:lvl w:ilvl="3" w:tplc="055009F6">
      <w:start w:val="1"/>
      <w:numFmt w:val="bullet"/>
      <w:lvlText w:val=""/>
      <w:lvlJc w:val="left"/>
      <w:pPr>
        <w:ind w:left="2880" w:hanging="360"/>
      </w:pPr>
      <w:rPr>
        <w:rFonts w:ascii="Symbol" w:eastAsia="Symbol" w:hAnsi="Symbol" w:cs="Symbol"/>
      </w:rPr>
    </w:lvl>
    <w:lvl w:ilvl="4" w:tplc="6208562E">
      <w:start w:val="1"/>
      <w:numFmt w:val="bullet"/>
      <w:lvlText w:val="o"/>
      <w:lvlJc w:val="left"/>
      <w:pPr>
        <w:ind w:left="3600" w:hanging="360"/>
      </w:pPr>
      <w:rPr>
        <w:rFonts w:ascii="Courier New" w:eastAsia="Courier New" w:hAnsi="Courier New" w:cs="Courier New"/>
      </w:rPr>
    </w:lvl>
    <w:lvl w:ilvl="5" w:tplc="8F8A169E">
      <w:start w:val="1"/>
      <w:numFmt w:val="bullet"/>
      <w:lvlText w:val=""/>
      <w:lvlJc w:val="left"/>
      <w:pPr>
        <w:ind w:left="4320" w:hanging="360"/>
      </w:pPr>
      <w:rPr>
        <w:rFonts w:ascii="Wingdings" w:eastAsia="Wingdings" w:hAnsi="Wingdings" w:cs="Wingdings"/>
      </w:rPr>
    </w:lvl>
    <w:lvl w:ilvl="6" w:tplc="26B8CFF2">
      <w:start w:val="1"/>
      <w:numFmt w:val="bullet"/>
      <w:lvlText w:val=""/>
      <w:lvlJc w:val="left"/>
      <w:pPr>
        <w:ind w:left="5040" w:hanging="360"/>
      </w:pPr>
      <w:rPr>
        <w:rFonts w:ascii="Symbol" w:eastAsia="Symbol" w:hAnsi="Symbol" w:cs="Symbol"/>
      </w:rPr>
    </w:lvl>
    <w:lvl w:ilvl="7" w:tplc="04404450">
      <w:start w:val="1"/>
      <w:numFmt w:val="bullet"/>
      <w:lvlText w:val="o"/>
      <w:lvlJc w:val="left"/>
      <w:pPr>
        <w:ind w:left="5760" w:hanging="360"/>
      </w:pPr>
      <w:rPr>
        <w:rFonts w:ascii="Courier New" w:eastAsia="Courier New" w:hAnsi="Courier New" w:cs="Courier New"/>
      </w:rPr>
    </w:lvl>
    <w:lvl w:ilvl="8" w:tplc="309E9180">
      <w:start w:val="1"/>
      <w:numFmt w:val="bullet"/>
      <w:lvlText w:val=""/>
      <w:lvlJc w:val="left"/>
      <w:pPr>
        <w:ind w:left="6480" w:hanging="360"/>
      </w:pPr>
      <w:rPr>
        <w:rFonts w:ascii="Wingdings" w:eastAsia="Wingdings" w:hAnsi="Wingdings" w:cs="Wingdings"/>
      </w:rPr>
    </w:lvl>
  </w:abstractNum>
  <w:abstractNum w:abstractNumId="25" w15:restartNumberingAfterBreak="0">
    <w:nsid w:val="40553CEE"/>
    <w:multiLevelType w:val="hybridMultilevel"/>
    <w:tmpl w:val="9182AB06"/>
    <w:lvl w:ilvl="0" w:tplc="86FAAC8A">
      <w:start w:val="1"/>
      <w:numFmt w:val="bullet"/>
      <w:lvlText w:val=""/>
      <w:lvlJc w:val="left"/>
      <w:pPr>
        <w:ind w:left="720" w:hanging="360"/>
      </w:pPr>
      <w:rPr>
        <w:rFonts w:ascii="Symbol" w:eastAsia="Symbol" w:hAnsi="Symbol" w:cs="Symbol"/>
      </w:rPr>
    </w:lvl>
    <w:lvl w:ilvl="1" w:tplc="D2024610">
      <w:start w:val="1"/>
      <w:numFmt w:val="bullet"/>
      <w:lvlText w:val="o"/>
      <w:lvlJc w:val="left"/>
      <w:pPr>
        <w:ind w:left="1440" w:hanging="360"/>
      </w:pPr>
      <w:rPr>
        <w:rFonts w:ascii="Courier New" w:eastAsia="Courier New" w:hAnsi="Courier New" w:cs="Courier New"/>
      </w:rPr>
    </w:lvl>
    <w:lvl w:ilvl="2" w:tplc="4A6A40EC">
      <w:start w:val="1"/>
      <w:numFmt w:val="bullet"/>
      <w:lvlText w:val=""/>
      <w:lvlJc w:val="left"/>
      <w:pPr>
        <w:ind w:left="2160" w:hanging="360"/>
      </w:pPr>
      <w:rPr>
        <w:rFonts w:ascii="Wingdings" w:eastAsia="Wingdings" w:hAnsi="Wingdings" w:cs="Wingdings"/>
      </w:rPr>
    </w:lvl>
    <w:lvl w:ilvl="3" w:tplc="0102EA78">
      <w:start w:val="1"/>
      <w:numFmt w:val="bullet"/>
      <w:lvlText w:val=""/>
      <w:lvlJc w:val="left"/>
      <w:pPr>
        <w:ind w:left="2880" w:hanging="360"/>
      </w:pPr>
      <w:rPr>
        <w:rFonts w:ascii="Symbol" w:eastAsia="Symbol" w:hAnsi="Symbol" w:cs="Symbol"/>
      </w:rPr>
    </w:lvl>
    <w:lvl w:ilvl="4" w:tplc="BD48F310">
      <w:start w:val="1"/>
      <w:numFmt w:val="bullet"/>
      <w:lvlText w:val="o"/>
      <w:lvlJc w:val="left"/>
      <w:pPr>
        <w:ind w:left="3600" w:hanging="360"/>
      </w:pPr>
      <w:rPr>
        <w:rFonts w:ascii="Courier New" w:eastAsia="Courier New" w:hAnsi="Courier New" w:cs="Courier New"/>
      </w:rPr>
    </w:lvl>
    <w:lvl w:ilvl="5" w:tplc="4BF2E114">
      <w:start w:val="1"/>
      <w:numFmt w:val="bullet"/>
      <w:lvlText w:val=""/>
      <w:lvlJc w:val="left"/>
      <w:pPr>
        <w:ind w:left="4320" w:hanging="360"/>
      </w:pPr>
      <w:rPr>
        <w:rFonts w:ascii="Wingdings" w:eastAsia="Wingdings" w:hAnsi="Wingdings" w:cs="Wingdings"/>
      </w:rPr>
    </w:lvl>
    <w:lvl w:ilvl="6" w:tplc="7CE02754">
      <w:start w:val="1"/>
      <w:numFmt w:val="bullet"/>
      <w:lvlText w:val=""/>
      <w:lvlJc w:val="left"/>
      <w:pPr>
        <w:ind w:left="5040" w:hanging="360"/>
      </w:pPr>
      <w:rPr>
        <w:rFonts w:ascii="Symbol" w:eastAsia="Symbol" w:hAnsi="Symbol" w:cs="Symbol"/>
      </w:rPr>
    </w:lvl>
    <w:lvl w:ilvl="7" w:tplc="2BE07FC0">
      <w:start w:val="1"/>
      <w:numFmt w:val="bullet"/>
      <w:lvlText w:val="o"/>
      <w:lvlJc w:val="left"/>
      <w:pPr>
        <w:ind w:left="5760" w:hanging="360"/>
      </w:pPr>
      <w:rPr>
        <w:rFonts w:ascii="Courier New" w:eastAsia="Courier New" w:hAnsi="Courier New" w:cs="Courier New"/>
      </w:rPr>
    </w:lvl>
    <w:lvl w:ilvl="8" w:tplc="90E40D30">
      <w:start w:val="1"/>
      <w:numFmt w:val="bullet"/>
      <w:lvlText w:val=""/>
      <w:lvlJc w:val="left"/>
      <w:pPr>
        <w:ind w:left="6480" w:hanging="360"/>
      </w:pPr>
      <w:rPr>
        <w:rFonts w:ascii="Wingdings" w:eastAsia="Wingdings" w:hAnsi="Wingdings" w:cs="Wingdings"/>
      </w:rPr>
    </w:lvl>
  </w:abstractNum>
  <w:abstractNum w:abstractNumId="26" w15:restartNumberingAfterBreak="0">
    <w:nsid w:val="454A5ECB"/>
    <w:multiLevelType w:val="hybridMultilevel"/>
    <w:tmpl w:val="DCAA04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458B1EF5"/>
    <w:multiLevelType w:val="hybridMultilevel"/>
    <w:tmpl w:val="8D126B80"/>
    <w:lvl w:ilvl="0" w:tplc="7848BE14">
      <w:start w:val="1"/>
      <w:numFmt w:val="bullet"/>
      <w:lvlText w:val=""/>
      <w:lvlJc w:val="left"/>
      <w:pPr>
        <w:ind w:left="720" w:hanging="360"/>
      </w:pPr>
      <w:rPr>
        <w:rFonts w:ascii="Symbol" w:eastAsia="Symbol" w:hAnsi="Symbol" w:cs="Symbol"/>
      </w:rPr>
    </w:lvl>
    <w:lvl w:ilvl="1" w:tplc="91B69C74">
      <w:start w:val="1"/>
      <w:numFmt w:val="bullet"/>
      <w:lvlText w:val="o"/>
      <w:lvlJc w:val="left"/>
      <w:pPr>
        <w:ind w:left="1440" w:hanging="360"/>
      </w:pPr>
      <w:rPr>
        <w:rFonts w:ascii="Courier New" w:eastAsia="Courier New" w:hAnsi="Courier New" w:cs="Courier New"/>
      </w:rPr>
    </w:lvl>
    <w:lvl w:ilvl="2" w:tplc="832CA974">
      <w:start w:val="1"/>
      <w:numFmt w:val="bullet"/>
      <w:lvlText w:val=""/>
      <w:lvlJc w:val="left"/>
      <w:pPr>
        <w:ind w:left="2160" w:hanging="360"/>
      </w:pPr>
      <w:rPr>
        <w:rFonts w:ascii="Wingdings" w:eastAsia="Wingdings" w:hAnsi="Wingdings" w:cs="Wingdings"/>
      </w:rPr>
    </w:lvl>
    <w:lvl w:ilvl="3" w:tplc="6B24B9E4">
      <w:start w:val="1"/>
      <w:numFmt w:val="bullet"/>
      <w:lvlText w:val=""/>
      <w:lvlJc w:val="left"/>
      <w:pPr>
        <w:ind w:left="2880" w:hanging="360"/>
      </w:pPr>
      <w:rPr>
        <w:rFonts w:ascii="Symbol" w:eastAsia="Symbol" w:hAnsi="Symbol" w:cs="Symbol"/>
      </w:rPr>
    </w:lvl>
    <w:lvl w:ilvl="4" w:tplc="10F04862">
      <w:start w:val="1"/>
      <w:numFmt w:val="bullet"/>
      <w:lvlText w:val="o"/>
      <w:lvlJc w:val="left"/>
      <w:pPr>
        <w:ind w:left="3600" w:hanging="360"/>
      </w:pPr>
      <w:rPr>
        <w:rFonts w:ascii="Courier New" w:eastAsia="Courier New" w:hAnsi="Courier New" w:cs="Courier New"/>
      </w:rPr>
    </w:lvl>
    <w:lvl w:ilvl="5" w:tplc="5100FFB0">
      <w:start w:val="1"/>
      <w:numFmt w:val="bullet"/>
      <w:lvlText w:val=""/>
      <w:lvlJc w:val="left"/>
      <w:pPr>
        <w:ind w:left="4320" w:hanging="360"/>
      </w:pPr>
      <w:rPr>
        <w:rFonts w:ascii="Wingdings" w:eastAsia="Wingdings" w:hAnsi="Wingdings" w:cs="Wingdings"/>
      </w:rPr>
    </w:lvl>
    <w:lvl w:ilvl="6" w:tplc="9D4259C4">
      <w:start w:val="1"/>
      <w:numFmt w:val="bullet"/>
      <w:lvlText w:val=""/>
      <w:lvlJc w:val="left"/>
      <w:pPr>
        <w:ind w:left="5040" w:hanging="360"/>
      </w:pPr>
      <w:rPr>
        <w:rFonts w:ascii="Symbol" w:eastAsia="Symbol" w:hAnsi="Symbol" w:cs="Symbol"/>
      </w:rPr>
    </w:lvl>
    <w:lvl w:ilvl="7" w:tplc="15A6D7AA">
      <w:start w:val="1"/>
      <w:numFmt w:val="bullet"/>
      <w:lvlText w:val="o"/>
      <w:lvlJc w:val="left"/>
      <w:pPr>
        <w:ind w:left="5760" w:hanging="360"/>
      </w:pPr>
      <w:rPr>
        <w:rFonts w:ascii="Courier New" w:eastAsia="Courier New" w:hAnsi="Courier New" w:cs="Courier New"/>
      </w:rPr>
    </w:lvl>
    <w:lvl w:ilvl="8" w:tplc="39561A84">
      <w:start w:val="1"/>
      <w:numFmt w:val="bullet"/>
      <w:lvlText w:val=""/>
      <w:lvlJc w:val="left"/>
      <w:pPr>
        <w:ind w:left="6480" w:hanging="360"/>
      </w:pPr>
      <w:rPr>
        <w:rFonts w:ascii="Wingdings" w:eastAsia="Wingdings" w:hAnsi="Wingdings" w:cs="Wingdings"/>
      </w:rPr>
    </w:lvl>
  </w:abstractNum>
  <w:abstractNum w:abstractNumId="28" w15:restartNumberingAfterBreak="0">
    <w:nsid w:val="4D102C2F"/>
    <w:multiLevelType w:val="hybridMultilevel"/>
    <w:tmpl w:val="930A9514"/>
    <w:lvl w:ilvl="0" w:tplc="98F2E298">
      <w:start w:val="1"/>
      <w:numFmt w:val="bullet"/>
      <w:lvlText w:val=""/>
      <w:lvlJc w:val="left"/>
      <w:pPr>
        <w:ind w:left="720" w:hanging="360"/>
      </w:pPr>
      <w:rPr>
        <w:rFonts w:ascii="Symbol" w:eastAsia="Symbol" w:hAnsi="Symbol" w:cs="Symbol"/>
      </w:rPr>
    </w:lvl>
    <w:lvl w:ilvl="1" w:tplc="6130018A">
      <w:start w:val="1"/>
      <w:numFmt w:val="bullet"/>
      <w:lvlText w:val="o"/>
      <w:lvlJc w:val="left"/>
      <w:pPr>
        <w:ind w:left="1440" w:hanging="360"/>
      </w:pPr>
      <w:rPr>
        <w:rFonts w:ascii="Courier New" w:eastAsia="Courier New" w:hAnsi="Courier New" w:cs="Courier New"/>
      </w:rPr>
    </w:lvl>
    <w:lvl w:ilvl="2" w:tplc="5CE65298">
      <w:start w:val="1"/>
      <w:numFmt w:val="bullet"/>
      <w:lvlText w:val=""/>
      <w:lvlJc w:val="left"/>
      <w:pPr>
        <w:ind w:left="2160" w:hanging="360"/>
      </w:pPr>
      <w:rPr>
        <w:rFonts w:ascii="Wingdings" w:eastAsia="Wingdings" w:hAnsi="Wingdings" w:cs="Wingdings"/>
      </w:rPr>
    </w:lvl>
    <w:lvl w:ilvl="3" w:tplc="23F6DF2C">
      <w:start w:val="1"/>
      <w:numFmt w:val="bullet"/>
      <w:lvlText w:val=""/>
      <w:lvlJc w:val="left"/>
      <w:pPr>
        <w:ind w:left="2880" w:hanging="360"/>
      </w:pPr>
      <w:rPr>
        <w:rFonts w:ascii="Symbol" w:eastAsia="Symbol" w:hAnsi="Symbol" w:cs="Symbol"/>
      </w:rPr>
    </w:lvl>
    <w:lvl w:ilvl="4" w:tplc="1C6E0B8A">
      <w:start w:val="1"/>
      <w:numFmt w:val="bullet"/>
      <w:lvlText w:val="o"/>
      <w:lvlJc w:val="left"/>
      <w:pPr>
        <w:ind w:left="3600" w:hanging="360"/>
      </w:pPr>
      <w:rPr>
        <w:rFonts w:ascii="Courier New" w:eastAsia="Courier New" w:hAnsi="Courier New" w:cs="Courier New"/>
      </w:rPr>
    </w:lvl>
    <w:lvl w:ilvl="5" w:tplc="32241730">
      <w:start w:val="1"/>
      <w:numFmt w:val="bullet"/>
      <w:lvlText w:val=""/>
      <w:lvlJc w:val="left"/>
      <w:pPr>
        <w:ind w:left="4320" w:hanging="360"/>
      </w:pPr>
      <w:rPr>
        <w:rFonts w:ascii="Wingdings" w:eastAsia="Wingdings" w:hAnsi="Wingdings" w:cs="Wingdings"/>
      </w:rPr>
    </w:lvl>
    <w:lvl w:ilvl="6" w:tplc="162E6256">
      <w:start w:val="1"/>
      <w:numFmt w:val="bullet"/>
      <w:lvlText w:val=""/>
      <w:lvlJc w:val="left"/>
      <w:pPr>
        <w:ind w:left="5040" w:hanging="360"/>
      </w:pPr>
      <w:rPr>
        <w:rFonts w:ascii="Symbol" w:eastAsia="Symbol" w:hAnsi="Symbol" w:cs="Symbol"/>
      </w:rPr>
    </w:lvl>
    <w:lvl w:ilvl="7" w:tplc="060C3CC6">
      <w:start w:val="1"/>
      <w:numFmt w:val="bullet"/>
      <w:lvlText w:val="o"/>
      <w:lvlJc w:val="left"/>
      <w:pPr>
        <w:ind w:left="5760" w:hanging="360"/>
      </w:pPr>
      <w:rPr>
        <w:rFonts w:ascii="Courier New" w:eastAsia="Courier New" w:hAnsi="Courier New" w:cs="Courier New"/>
      </w:rPr>
    </w:lvl>
    <w:lvl w:ilvl="8" w:tplc="C6EA9F50">
      <w:start w:val="1"/>
      <w:numFmt w:val="bullet"/>
      <w:lvlText w:val=""/>
      <w:lvlJc w:val="left"/>
      <w:pPr>
        <w:ind w:left="6480" w:hanging="360"/>
      </w:pPr>
      <w:rPr>
        <w:rFonts w:ascii="Wingdings" w:eastAsia="Wingdings" w:hAnsi="Wingdings" w:cs="Wingdings"/>
      </w:rPr>
    </w:lvl>
  </w:abstractNum>
  <w:abstractNum w:abstractNumId="29" w15:restartNumberingAfterBreak="0">
    <w:nsid w:val="50523183"/>
    <w:multiLevelType w:val="hybridMultilevel"/>
    <w:tmpl w:val="3E6AF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BD1457"/>
    <w:multiLevelType w:val="hybridMultilevel"/>
    <w:tmpl w:val="F3FEF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D71CF4"/>
    <w:multiLevelType w:val="hybridMultilevel"/>
    <w:tmpl w:val="DC4E2D6C"/>
    <w:lvl w:ilvl="0" w:tplc="E23CB68A">
      <w:start w:val="1"/>
      <w:numFmt w:val="bullet"/>
      <w:lvlText w:val=""/>
      <w:lvlJc w:val="left"/>
      <w:pPr>
        <w:ind w:left="720" w:hanging="360"/>
      </w:pPr>
      <w:rPr>
        <w:rFonts w:ascii="Symbol" w:eastAsia="Symbol" w:hAnsi="Symbol" w:cs="Symbol"/>
      </w:rPr>
    </w:lvl>
    <w:lvl w:ilvl="1" w:tplc="66C2A2F8">
      <w:start w:val="1"/>
      <w:numFmt w:val="bullet"/>
      <w:lvlText w:val="o"/>
      <w:lvlJc w:val="left"/>
      <w:pPr>
        <w:ind w:left="1440" w:hanging="360"/>
      </w:pPr>
      <w:rPr>
        <w:rFonts w:ascii="Courier New" w:eastAsia="Courier New" w:hAnsi="Courier New" w:cs="Courier New"/>
      </w:rPr>
    </w:lvl>
    <w:lvl w:ilvl="2" w:tplc="87E02F2A">
      <w:start w:val="1"/>
      <w:numFmt w:val="bullet"/>
      <w:lvlText w:val=""/>
      <w:lvlJc w:val="left"/>
      <w:pPr>
        <w:ind w:left="2160" w:hanging="360"/>
      </w:pPr>
      <w:rPr>
        <w:rFonts w:ascii="Wingdings" w:eastAsia="Wingdings" w:hAnsi="Wingdings" w:cs="Wingdings"/>
      </w:rPr>
    </w:lvl>
    <w:lvl w:ilvl="3" w:tplc="A430425E">
      <w:start w:val="1"/>
      <w:numFmt w:val="bullet"/>
      <w:lvlText w:val=""/>
      <w:lvlJc w:val="left"/>
      <w:pPr>
        <w:ind w:left="2880" w:hanging="360"/>
      </w:pPr>
      <w:rPr>
        <w:rFonts w:ascii="Symbol" w:eastAsia="Symbol" w:hAnsi="Symbol" w:cs="Symbol"/>
      </w:rPr>
    </w:lvl>
    <w:lvl w:ilvl="4" w:tplc="9EB2B238">
      <w:start w:val="1"/>
      <w:numFmt w:val="bullet"/>
      <w:lvlText w:val="o"/>
      <w:lvlJc w:val="left"/>
      <w:pPr>
        <w:ind w:left="3600" w:hanging="360"/>
      </w:pPr>
      <w:rPr>
        <w:rFonts w:ascii="Courier New" w:eastAsia="Courier New" w:hAnsi="Courier New" w:cs="Courier New"/>
      </w:rPr>
    </w:lvl>
    <w:lvl w:ilvl="5" w:tplc="90FA38DE">
      <w:start w:val="1"/>
      <w:numFmt w:val="bullet"/>
      <w:lvlText w:val=""/>
      <w:lvlJc w:val="left"/>
      <w:pPr>
        <w:ind w:left="4320" w:hanging="360"/>
      </w:pPr>
      <w:rPr>
        <w:rFonts w:ascii="Wingdings" w:eastAsia="Wingdings" w:hAnsi="Wingdings" w:cs="Wingdings"/>
      </w:rPr>
    </w:lvl>
    <w:lvl w:ilvl="6" w:tplc="18E2FA14">
      <w:start w:val="1"/>
      <w:numFmt w:val="bullet"/>
      <w:lvlText w:val=""/>
      <w:lvlJc w:val="left"/>
      <w:pPr>
        <w:ind w:left="5040" w:hanging="360"/>
      </w:pPr>
      <w:rPr>
        <w:rFonts w:ascii="Symbol" w:eastAsia="Symbol" w:hAnsi="Symbol" w:cs="Symbol"/>
      </w:rPr>
    </w:lvl>
    <w:lvl w:ilvl="7" w:tplc="7FE022AA">
      <w:start w:val="1"/>
      <w:numFmt w:val="bullet"/>
      <w:lvlText w:val="o"/>
      <w:lvlJc w:val="left"/>
      <w:pPr>
        <w:ind w:left="5760" w:hanging="360"/>
      </w:pPr>
      <w:rPr>
        <w:rFonts w:ascii="Courier New" w:eastAsia="Courier New" w:hAnsi="Courier New" w:cs="Courier New"/>
      </w:rPr>
    </w:lvl>
    <w:lvl w:ilvl="8" w:tplc="4CB42B72">
      <w:start w:val="1"/>
      <w:numFmt w:val="bullet"/>
      <w:lvlText w:val=""/>
      <w:lvlJc w:val="left"/>
      <w:pPr>
        <w:ind w:left="6480" w:hanging="360"/>
      </w:pPr>
      <w:rPr>
        <w:rFonts w:ascii="Wingdings" w:eastAsia="Wingdings" w:hAnsi="Wingdings" w:cs="Wingdings"/>
      </w:rPr>
    </w:lvl>
  </w:abstractNum>
  <w:abstractNum w:abstractNumId="32" w15:restartNumberingAfterBreak="0">
    <w:nsid w:val="587C4926"/>
    <w:multiLevelType w:val="hybridMultilevel"/>
    <w:tmpl w:val="0AE0A49A"/>
    <w:lvl w:ilvl="0" w:tplc="18B4279C">
      <w:start w:val="1"/>
      <w:numFmt w:val="bullet"/>
      <w:lvlText w:val=""/>
      <w:lvlJc w:val="left"/>
      <w:pPr>
        <w:ind w:left="720" w:hanging="360"/>
      </w:pPr>
      <w:rPr>
        <w:rFonts w:ascii="Symbol" w:eastAsia="Symbol" w:hAnsi="Symbol" w:cs="Symbol"/>
      </w:rPr>
    </w:lvl>
    <w:lvl w:ilvl="1" w:tplc="E04677E2">
      <w:start w:val="1"/>
      <w:numFmt w:val="bullet"/>
      <w:lvlText w:val="o"/>
      <w:lvlJc w:val="left"/>
      <w:pPr>
        <w:ind w:left="1440" w:hanging="360"/>
      </w:pPr>
      <w:rPr>
        <w:rFonts w:ascii="Courier New" w:eastAsia="Courier New" w:hAnsi="Courier New" w:cs="Courier New"/>
      </w:rPr>
    </w:lvl>
    <w:lvl w:ilvl="2" w:tplc="8E1424A2">
      <w:start w:val="1"/>
      <w:numFmt w:val="bullet"/>
      <w:lvlText w:val=""/>
      <w:lvlJc w:val="left"/>
      <w:pPr>
        <w:ind w:left="2160" w:hanging="360"/>
      </w:pPr>
      <w:rPr>
        <w:rFonts w:ascii="Wingdings" w:eastAsia="Wingdings" w:hAnsi="Wingdings" w:cs="Wingdings"/>
      </w:rPr>
    </w:lvl>
    <w:lvl w:ilvl="3" w:tplc="A78ADC80">
      <w:start w:val="1"/>
      <w:numFmt w:val="bullet"/>
      <w:lvlText w:val=""/>
      <w:lvlJc w:val="left"/>
      <w:pPr>
        <w:ind w:left="2880" w:hanging="360"/>
      </w:pPr>
      <w:rPr>
        <w:rFonts w:ascii="Symbol" w:eastAsia="Symbol" w:hAnsi="Symbol" w:cs="Symbol"/>
      </w:rPr>
    </w:lvl>
    <w:lvl w:ilvl="4" w:tplc="B232BA38">
      <w:start w:val="1"/>
      <w:numFmt w:val="bullet"/>
      <w:lvlText w:val="o"/>
      <w:lvlJc w:val="left"/>
      <w:pPr>
        <w:ind w:left="3600" w:hanging="360"/>
      </w:pPr>
      <w:rPr>
        <w:rFonts w:ascii="Courier New" w:eastAsia="Courier New" w:hAnsi="Courier New" w:cs="Courier New"/>
      </w:rPr>
    </w:lvl>
    <w:lvl w:ilvl="5" w:tplc="98B25172">
      <w:start w:val="1"/>
      <w:numFmt w:val="bullet"/>
      <w:lvlText w:val=""/>
      <w:lvlJc w:val="left"/>
      <w:pPr>
        <w:ind w:left="4320" w:hanging="360"/>
      </w:pPr>
      <w:rPr>
        <w:rFonts w:ascii="Wingdings" w:eastAsia="Wingdings" w:hAnsi="Wingdings" w:cs="Wingdings"/>
      </w:rPr>
    </w:lvl>
    <w:lvl w:ilvl="6" w:tplc="0E2E6618">
      <w:start w:val="1"/>
      <w:numFmt w:val="bullet"/>
      <w:lvlText w:val=""/>
      <w:lvlJc w:val="left"/>
      <w:pPr>
        <w:ind w:left="5040" w:hanging="360"/>
      </w:pPr>
      <w:rPr>
        <w:rFonts w:ascii="Symbol" w:eastAsia="Symbol" w:hAnsi="Symbol" w:cs="Symbol"/>
      </w:rPr>
    </w:lvl>
    <w:lvl w:ilvl="7" w:tplc="1666CC22">
      <w:start w:val="1"/>
      <w:numFmt w:val="bullet"/>
      <w:lvlText w:val="o"/>
      <w:lvlJc w:val="left"/>
      <w:pPr>
        <w:ind w:left="5760" w:hanging="360"/>
      </w:pPr>
      <w:rPr>
        <w:rFonts w:ascii="Courier New" w:eastAsia="Courier New" w:hAnsi="Courier New" w:cs="Courier New"/>
      </w:rPr>
    </w:lvl>
    <w:lvl w:ilvl="8" w:tplc="ADA290A2">
      <w:start w:val="1"/>
      <w:numFmt w:val="bullet"/>
      <w:lvlText w:val=""/>
      <w:lvlJc w:val="left"/>
      <w:pPr>
        <w:ind w:left="6480" w:hanging="360"/>
      </w:pPr>
      <w:rPr>
        <w:rFonts w:ascii="Wingdings" w:eastAsia="Wingdings" w:hAnsi="Wingdings" w:cs="Wingdings"/>
      </w:rPr>
    </w:lvl>
  </w:abstractNum>
  <w:abstractNum w:abstractNumId="33" w15:restartNumberingAfterBreak="0">
    <w:nsid w:val="58C94EEB"/>
    <w:multiLevelType w:val="hybridMultilevel"/>
    <w:tmpl w:val="AE6AB0FE"/>
    <w:lvl w:ilvl="0" w:tplc="854A07BE">
      <w:start w:val="1"/>
      <w:numFmt w:val="bullet"/>
      <w:lvlText w:val=""/>
      <w:lvlJc w:val="left"/>
      <w:pPr>
        <w:ind w:left="720" w:hanging="360"/>
      </w:pPr>
      <w:rPr>
        <w:rFonts w:ascii="Symbol" w:eastAsia="Symbol" w:hAnsi="Symbol" w:cs="Symbol"/>
      </w:rPr>
    </w:lvl>
    <w:lvl w:ilvl="1" w:tplc="66A0696E">
      <w:start w:val="1"/>
      <w:numFmt w:val="bullet"/>
      <w:lvlText w:val="o"/>
      <w:lvlJc w:val="left"/>
      <w:pPr>
        <w:ind w:left="1440" w:hanging="360"/>
      </w:pPr>
      <w:rPr>
        <w:rFonts w:ascii="Courier New" w:eastAsia="Courier New" w:hAnsi="Courier New" w:cs="Courier New"/>
      </w:rPr>
    </w:lvl>
    <w:lvl w:ilvl="2" w:tplc="10583B74">
      <w:start w:val="1"/>
      <w:numFmt w:val="bullet"/>
      <w:lvlText w:val=""/>
      <w:lvlJc w:val="left"/>
      <w:pPr>
        <w:ind w:left="2160" w:hanging="360"/>
      </w:pPr>
      <w:rPr>
        <w:rFonts w:ascii="Wingdings" w:eastAsia="Wingdings" w:hAnsi="Wingdings" w:cs="Wingdings"/>
      </w:rPr>
    </w:lvl>
    <w:lvl w:ilvl="3" w:tplc="36BC2D2C">
      <w:start w:val="1"/>
      <w:numFmt w:val="bullet"/>
      <w:lvlText w:val=""/>
      <w:lvlJc w:val="left"/>
      <w:pPr>
        <w:ind w:left="2880" w:hanging="360"/>
      </w:pPr>
      <w:rPr>
        <w:rFonts w:ascii="Symbol" w:eastAsia="Symbol" w:hAnsi="Symbol" w:cs="Symbol"/>
      </w:rPr>
    </w:lvl>
    <w:lvl w:ilvl="4" w:tplc="7FB24DE8">
      <w:start w:val="1"/>
      <w:numFmt w:val="bullet"/>
      <w:lvlText w:val="o"/>
      <w:lvlJc w:val="left"/>
      <w:pPr>
        <w:ind w:left="3600" w:hanging="360"/>
      </w:pPr>
      <w:rPr>
        <w:rFonts w:ascii="Courier New" w:eastAsia="Courier New" w:hAnsi="Courier New" w:cs="Courier New"/>
      </w:rPr>
    </w:lvl>
    <w:lvl w:ilvl="5" w:tplc="103C46E0">
      <w:start w:val="1"/>
      <w:numFmt w:val="bullet"/>
      <w:lvlText w:val=""/>
      <w:lvlJc w:val="left"/>
      <w:pPr>
        <w:ind w:left="4320" w:hanging="360"/>
      </w:pPr>
      <w:rPr>
        <w:rFonts w:ascii="Wingdings" w:eastAsia="Wingdings" w:hAnsi="Wingdings" w:cs="Wingdings"/>
      </w:rPr>
    </w:lvl>
    <w:lvl w:ilvl="6" w:tplc="52AAA016">
      <w:start w:val="1"/>
      <w:numFmt w:val="bullet"/>
      <w:lvlText w:val=""/>
      <w:lvlJc w:val="left"/>
      <w:pPr>
        <w:ind w:left="5040" w:hanging="360"/>
      </w:pPr>
      <w:rPr>
        <w:rFonts w:ascii="Symbol" w:eastAsia="Symbol" w:hAnsi="Symbol" w:cs="Symbol"/>
      </w:rPr>
    </w:lvl>
    <w:lvl w:ilvl="7" w:tplc="19B82134">
      <w:start w:val="1"/>
      <w:numFmt w:val="bullet"/>
      <w:lvlText w:val="o"/>
      <w:lvlJc w:val="left"/>
      <w:pPr>
        <w:ind w:left="5760" w:hanging="360"/>
      </w:pPr>
      <w:rPr>
        <w:rFonts w:ascii="Courier New" w:eastAsia="Courier New" w:hAnsi="Courier New" w:cs="Courier New"/>
      </w:rPr>
    </w:lvl>
    <w:lvl w:ilvl="8" w:tplc="27008EDE">
      <w:start w:val="1"/>
      <w:numFmt w:val="bullet"/>
      <w:lvlText w:val=""/>
      <w:lvlJc w:val="left"/>
      <w:pPr>
        <w:ind w:left="6480" w:hanging="360"/>
      </w:pPr>
      <w:rPr>
        <w:rFonts w:ascii="Wingdings" w:eastAsia="Wingdings" w:hAnsi="Wingdings" w:cs="Wingdings"/>
      </w:rPr>
    </w:lvl>
  </w:abstractNum>
  <w:abstractNum w:abstractNumId="34" w15:restartNumberingAfterBreak="0">
    <w:nsid w:val="63AA2B46"/>
    <w:multiLevelType w:val="hybridMultilevel"/>
    <w:tmpl w:val="CC14A7BC"/>
    <w:lvl w:ilvl="0" w:tplc="3FC8530E">
      <w:start w:val="1"/>
      <w:numFmt w:val="bullet"/>
      <w:lvlText w:val=""/>
      <w:lvlJc w:val="left"/>
      <w:pPr>
        <w:ind w:left="720" w:hanging="360"/>
      </w:pPr>
      <w:rPr>
        <w:rFonts w:ascii="Symbol" w:eastAsia="Symbol" w:hAnsi="Symbol" w:cs="Symbol"/>
      </w:rPr>
    </w:lvl>
    <w:lvl w:ilvl="1" w:tplc="C8AA9C06">
      <w:start w:val="1"/>
      <w:numFmt w:val="bullet"/>
      <w:lvlText w:val="o"/>
      <w:lvlJc w:val="left"/>
      <w:pPr>
        <w:ind w:left="1440" w:hanging="360"/>
      </w:pPr>
      <w:rPr>
        <w:rFonts w:ascii="Courier New" w:eastAsia="Courier New" w:hAnsi="Courier New" w:cs="Courier New"/>
      </w:rPr>
    </w:lvl>
    <w:lvl w:ilvl="2" w:tplc="31864C6C">
      <w:start w:val="1"/>
      <w:numFmt w:val="bullet"/>
      <w:lvlText w:val=""/>
      <w:lvlJc w:val="left"/>
      <w:pPr>
        <w:ind w:left="2160" w:hanging="360"/>
      </w:pPr>
      <w:rPr>
        <w:rFonts w:ascii="Wingdings" w:eastAsia="Wingdings" w:hAnsi="Wingdings" w:cs="Wingdings"/>
      </w:rPr>
    </w:lvl>
    <w:lvl w:ilvl="3" w:tplc="47F86612">
      <w:start w:val="1"/>
      <w:numFmt w:val="bullet"/>
      <w:lvlText w:val=""/>
      <w:lvlJc w:val="left"/>
      <w:pPr>
        <w:ind w:left="2880" w:hanging="360"/>
      </w:pPr>
      <w:rPr>
        <w:rFonts w:ascii="Symbol" w:eastAsia="Symbol" w:hAnsi="Symbol" w:cs="Symbol"/>
      </w:rPr>
    </w:lvl>
    <w:lvl w:ilvl="4" w:tplc="2B8E488E">
      <w:start w:val="1"/>
      <w:numFmt w:val="bullet"/>
      <w:lvlText w:val="o"/>
      <w:lvlJc w:val="left"/>
      <w:pPr>
        <w:ind w:left="3600" w:hanging="360"/>
      </w:pPr>
      <w:rPr>
        <w:rFonts w:ascii="Courier New" w:eastAsia="Courier New" w:hAnsi="Courier New" w:cs="Courier New"/>
      </w:rPr>
    </w:lvl>
    <w:lvl w:ilvl="5" w:tplc="BF5CDB16">
      <w:start w:val="1"/>
      <w:numFmt w:val="bullet"/>
      <w:lvlText w:val=""/>
      <w:lvlJc w:val="left"/>
      <w:pPr>
        <w:ind w:left="4320" w:hanging="360"/>
      </w:pPr>
      <w:rPr>
        <w:rFonts w:ascii="Wingdings" w:eastAsia="Wingdings" w:hAnsi="Wingdings" w:cs="Wingdings"/>
      </w:rPr>
    </w:lvl>
    <w:lvl w:ilvl="6" w:tplc="5686E800">
      <w:start w:val="1"/>
      <w:numFmt w:val="bullet"/>
      <w:lvlText w:val=""/>
      <w:lvlJc w:val="left"/>
      <w:pPr>
        <w:ind w:left="5040" w:hanging="360"/>
      </w:pPr>
      <w:rPr>
        <w:rFonts w:ascii="Symbol" w:eastAsia="Symbol" w:hAnsi="Symbol" w:cs="Symbol"/>
      </w:rPr>
    </w:lvl>
    <w:lvl w:ilvl="7" w:tplc="C518B30C">
      <w:start w:val="1"/>
      <w:numFmt w:val="bullet"/>
      <w:lvlText w:val="o"/>
      <w:lvlJc w:val="left"/>
      <w:pPr>
        <w:ind w:left="5760" w:hanging="360"/>
      </w:pPr>
      <w:rPr>
        <w:rFonts w:ascii="Courier New" w:eastAsia="Courier New" w:hAnsi="Courier New" w:cs="Courier New"/>
      </w:rPr>
    </w:lvl>
    <w:lvl w:ilvl="8" w:tplc="42C00C8E">
      <w:start w:val="1"/>
      <w:numFmt w:val="bullet"/>
      <w:lvlText w:val=""/>
      <w:lvlJc w:val="left"/>
      <w:pPr>
        <w:ind w:left="6480" w:hanging="360"/>
      </w:pPr>
      <w:rPr>
        <w:rFonts w:ascii="Wingdings" w:eastAsia="Wingdings" w:hAnsi="Wingdings" w:cs="Wingdings"/>
      </w:rPr>
    </w:lvl>
  </w:abstractNum>
  <w:abstractNum w:abstractNumId="35" w15:restartNumberingAfterBreak="0">
    <w:nsid w:val="6B1259A7"/>
    <w:multiLevelType w:val="hybridMultilevel"/>
    <w:tmpl w:val="31BA08A4"/>
    <w:lvl w:ilvl="0" w:tplc="F1A02D64">
      <w:start w:val="1"/>
      <w:numFmt w:val="bullet"/>
      <w:lvlText w:val=""/>
      <w:lvlJc w:val="left"/>
      <w:pPr>
        <w:ind w:left="720" w:hanging="360"/>
      </w:pPr>
      <w:rPr>
        <w:rFonts w:ascii="Symbol" w:eastAsia="Symbol" w:hAnsi="Symbol" w:cs="Symbol"/>
      </w:rPr>
    </w:lvl>
    <w:lvl w:ilvl="1" w:tplc="B700F598">
      <w:start w:val="1"/>
      <w:numFmt w:val="bullet"/>
      <w:lvlText w:val="o"/>
      <w:lvlJc w:val="left"/>
      <w:pPr>
        <w:ind w:left="1440" w:hanging="360"/>
      </w:pPr>
      <w:rPr>
        <w:rFonts w:ascii="Courier New" w:eastAsia="Courier New" w:hAnsi="Courier New" w:cs="Courier New"/>
      </w:rPr>
    </w:lvl>
    <w:lvl w:ilvl="2" w:tplc="8070CC40">
      <w:start w:val="1"/>
      <w:numFmt w:val="bullet"/>
      <w:lvlText w:val=""/>
      <w:lvlJc w:val="left"/>
      <w:pPr>
        <w:ind w:left="2160" w:hanging="360"/>
      </w:pPr>
      <w:rPr>
        <w:rFonts w:ascii="Wingdings" w:eastAsia="Wingdings" w:hAnsi="Wingdings" w:cs="Wingdings"/>
      </w:rPr>
    </w:lvl>
    <w:lvl w:ilvl="3" w:tplc="695A36E8">
      <w:start w:val="1"/>
      <w:numFmt w:val="bullet"/>
      <w:lvlText w:val=""/>
      <w:lvlJc w:val="left"/>
      <w:pPr>
        <w:ind w:left="2880" w:hanging="360"/>
      </w:pPr>
      <w:rPr>
        <w:rFonts w:ascii="Symbol" w:eastAsia="Symbol" w:hAnsi="Symbol" w:cs="Symbol"/>
      </w:rPr>
    </w:lvl>
    <w:lvl w:ilvl="4" w:tplc="EFE85D5E">
      <w:start w:val="1"/>
      <w:numFmt w:val="bullet"/>
      <w:lvlText w:val="o"/>
      <w:lvlJc w:val="left"/>
      <w:pPr>
        <w:ind w:left="3600" w:hanging="360"/>
      </w:pPr>
      <w:rPr>
        <w:rFonts w:ascii="Courier New" w:eastAsia="Courier New" w:hAnsi="Courier New" w:cs="Courier New"/>
      </w:rPr>
    </w:lvl>
    <w:lvl w:ilvl="5" w:tplc="6F42A634">
      <w:start w:val="1"/>
      <w:numFmt w:val="bullet"/>
      <w:lvlText w:val=""/>
      <w:lvlJc w:val="left"/>
      <w:pPr>
        <w:ind w:left="4320" w:hanging="360"/>
      </w:pPr>
      <w:rPr>
        <w:rFonts w:ascii="Wingdings" w:eastAsia="Wingdings" w:hAnsi="Wingdings" w:cs="Wingdings"/>
      </w:rPr>
    </w:lvl>
    <w:lvl w:ilvl="6" w:tplc="92F08296">
      <w:start w:val="1"/>
      <w:numFmt w:val="bullet"/>
      <w:lvlText w:val=""/>
      <w:lvlJc w:val="left"/>
      <w:pPr>
        <w:ind w:left="5040" w:hanging="360"/>
      </w:pPr>
      <w:rPr>
        <w:rFonts w:ascii="Symbol" w:eastAsia="Symbol" w:hAnsi="Symbol" w:cs="Symbol"/>
      </w:rPr>
    </w:lvl>
    <w:lvl w:ilvl="7" w:tplc="58E261A8">
      <w:start w:val="1"/>
      <w:numFmt w:val="bullet"/>
      <w:lvlText w:val="o"/>
      <w:lvlJc w:val="left"/>
      <w:pPr>
        <w:ind w:left="5760" w:hanging="360"/>
      </w:pPr>
      <w:rPr>
        <w:rFonts w:ascii="Courier New" w:eastAsia="Courier New" w:hAnsi="Courier New" w:cs="Courier New"/>
      </w:rPr>
    </w:lvl>
    <w:lvl w:ilvl="8" w:tplc="F1CCD8B0">
      <w:start w:val="1"/>
      <w:numFmt w:val="bullet"/>
      <w:lvlText w:val=""/>
      <w:lvlJc w:val="left"/>
      <w:pPr>
        <w:ind w:left="6480" w:hanging="360"/>
      </w:pPr>
      <w:rPr>
        <w:rFonts w:ascii="Wingdings" w:eastAsia="Wingdings" w:hAnsi="Wingdings" w:cs="Wingdings"/>
      </w:rPr>
    </w:lvl>
  </w:abstractNum>
  <w:abstractNum w:abstractNumId="36" w15:restartNumberingAfterBreak="0">
    <w:nsid w:val="6C327601"/>
    <w:multiLevelType w:val="hybridMultilevel"/>
    <w:tmpl w:val="93849B02"/>
    <w:lvl w:ilvl="0" w:tplc="26FE5F0C">
      <w:start w:val="1"/>
      <w:numFmt w:val="bullet"/>
      <w:lvlText w:val=""/>
      <w:lvlJc w:val="left"/>
      <w:pPr>
        <w:ind w:left="720" w:hanging="360"/>
      </w:pPr>
      <w:rPr>
        <w:rFonts w:ascii="Symbol" w:eastAsia="Symbol" w:hAnsi="Symbol" w:cs="Symbol"/>
      </w:rPr>
    </w:lvl>
    <w:lvl w:ilvl="1" w:tplc="AA843084">
      <w:start w:val="1"/>
      <w:numFmt w:val="bullet"/>
      <w:lvlText w:val="o"/>
      <w:lvlJc w:val="left"/>
      <w:pPr>
        <w:ind w:left="1440" w:hanging="360"/>
      </w:pPr>
      <w:rPr>
        <w:rFonts w:ascii="Courier New" w:eastAsia="Courier New" w:hAnsi="Courier New" w:cs="Courier New"/>
      </w:rPr>
    </w:lvl>
    <w:lvl w:ilvl="2" w:tplc="BF887384">
      <w:start w:val="1"/>
      <w:numFmt w:val="bullet"/>
      <w:lvlText w:val=""/>
      <w:lvlJc w:val="left"/>
      <w:pPr>
        <w:ind w:left="2160" w:hanging="360"/>
      </w:pPr>
      <w:rPr>
        <w:rFonts w:ascii="Wingdings" w:eastAsia="Wingdings" w:hAnsi="Wingdings" w:cs="Wingdings"/>
      </w:rPr>
    </w:lvl>
    <w:lvl w:ilvl="3" w:tplc="F3E2EA7E">
      <w:start w:val="1"/>
      <w:numFmt w:val="bullet"/>
      <w:lvlText w:val=""/>
      <w:lvlJc w:val="left"/>
      <w:pPr>
        <w:ind w:left="2880" w:hanging="360"/>
      </w:pPr>
      <w:rPr>
        <w:rFonts w:ascii="Symbol" w:eastAsia="Symbol" w:hAnsi="Symbol" w:cs="Symbol"/>
      </w:rPr>
    </w:lvl>
    <w:lvl w:ilvl="4" w:tplc="9856B42A">
      <w:start w:val="1"/>
      <w:numFmt w:val="bullet"/>
      <w:lvlText w:val="o"/>
      <w:lvlJc w:val="left"/>
      <w:pPr>
        <w:ind w:left="3600" w:hanging="360"/>
      </w:pPr>
      <w:rPr>
        <w:rFonts w:ascii="Courier New" w:eastAsia="Courier New" w:hAnsi="Courier New" w:cs="Courier New"/>
      </w:rPr>
    </w:lvl>
    <w:lvl w:ilvl="5" w:tplc="41B88632">
      <w:start w:val="1"/>
      <w:numFmt w:val="bullet"/>
      <w:lvlText w:val=""/>
      <w:lvlJc w:val="left"/>
      <w:pPr>
        <w:ind w:left="4320" w:hanging="360"/>
      </w:pPr>
      <w:rPr>
        <w:rFonts w:ascii="Wingdings" w:eastAsia="Wingdings" w:hAnsi="Wingdings" w:cs="Wingdings"/>
      </w:rPr>
    </w:lvl>
    <w:lvl w:ilvl="6" w:tplc="9F4EFC5C">
      <w:start w:val="1"/>
      <w:numFmt w:val="bullet"/>
      <w:lvlText w:val=""/>
      <w:lvlJc w:val="left"/>
      <w:pPr>
        <w:ind w:left="5040" w:hanging="360"/>
      </w:pPr>
      <w:rPr>
        <w:rFonts w:ascii="Symbol" w:eastAsia="Symbol" w:hAnsi="Symbol" w:cs="Symbol"/>
      </w:rPr>
    </w:lvl>
    <w:lvl w:ilvl="7" w:tplc="1EE49A0A">
      <w:start w:val="1"/>
      <w:numFmt w:val="bullet"/>
      <w:lvlText w:val="o"/>
      <w:lvlJc w:val="left"/>
      <w:pPr>
        <w:ind w:left="5760" w:hanging="360"/>
      </w:pPr>
      <w:rPr>
        <w:rFonts w:ascii="Courier New" w:eastAsia="Courier New" w:hAnsi="Courier New" w:cs="Courier New"/>
      </w:rPr>
    </w:lvl>
    <w:lvl w:ilvl="8" w:tplc="149ADCB8">
      <w:start w:val="1"/>
      <w:numFmt w:val="bullet"/>
      <w:lvlText w:val=""/>
      <w:lvlJc w:val="left"/>
      <w:pPr>
        <w:ind w:left="6480" w:hanging="360"/>
      </w:pPr>
      <w:rPr>
        <w:rFonts w:ascii="Wingdings" w:eastAsia="Wingdings" w:hAnsi="Wingdings" w:cs="Wingdings"/>
      </w:rPr>
    </w:lvl>
  </w:abstractNum>
  <w:abstractNum w:abstractNumId="37" w15:restartNumberingAfterBreak="0">
    <w:nsid w:val="6E493B2A"/>
    <w:multiLevelType w:val="hybridMultilevel"/>
    <w:tmpl w:val="FE325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A52149"/>
    <w:multiLevelType w:val="hybridMultilevel"/>
    <w:tmpl w:val="259C1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20"/>
  </w:num>
  <w:num w:numId="4">
    <w:abstractNumId w:val="24"/>
  </w:num>
  <w:num w:numId="5">
    <w:abstractNumId w:val="19"/>
  </w:num>
  <w:num w:numId="6">
    <w:abstractNumId w:val="27"/>
  </w:num>
  <w:num w:numId="7">
    <w:abstractNumId w:val="31"/>
  </w:num>
  <w:num w:numId="8">
    <w:abstractNumId w:val="9"/>
  </w:num>
  <w:num w:numId="9">
    <w:abstractNumId w:val="33"/>
  </w:num>
  <w:num w:numId="10">
    <w:abstractNumId w:val="25"/>
  </w:num>
  <w:num w:numId="11">
    <w:abstractNumId w:val="15"/>
  </w:num>
  <w:num w:numId="12">
    <w:abstractNumId w:val="34"/>
  </w:num>
  <w:num w:numId="13">
    <w:abstractNumId w:val="6"/>
  </w:num>
  <w:num w:numId="14">
    <w:abstractNumId w:val="32"/>
  </w:num>
  <w:num w:numId="15">
    <w:abstractNumId w:val="1"/>
  </w:num>
  <w:num w:numId="16">
    <w:abstractNumId w:val="35"/>
  </w:num>
  <w:num w:numId="17">
    <w:abstractNumId w:val="28"/>
  </w:num>
  <w:num w:numId="18">
    <w:abstractNumId w:val="16"/>
  </w:num>
  <w:num w:numId="19">
    <w:abstractNumId w:val="36"/>
  </w:num>
  <w:num w:numId="20">
    <w:abstractNumId w:val="10"/>
  </w:num>
  <w:num w:numId="21">
    <w:abstractNumId w:val="5"/>
  </w:num>
  <w:num w:numId="22">
    <w:abstractNumId w:val="4"/>
  </w:num>
  <w:num w:numId="23">
    <w:abstractNumId w:val="3"/>
  </w:num>
  <w:num w:numId="24">
    <w:abstractNumId w:val="23"/>
  </w:num>
  <w:num w:numId="25">
    <w:abstractNumId w:val="2"/>
  </w:num>
  <w:num w:numId="26">
    <w:abstractNumId w:val="14"/>
  </w:num>
  <w:num w:numId="27">
    <w:abstractNumId w:val="11"/>
  </w:num>
  <w:num w:numId="28">
    <w:abstractNumId w:val="38"/>
  </w:num>
  <w:num w:numId="29">
    <w:abstractNumId w:val="21"/>
  </w:num>
  <w:num w:numId="30">
    <w:abstractNumId w:val="37"/>
  </w:num>
  <w:num w:numId="31">
    <w:abstractNumId w:val="8"/>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6"/>
  </w:num>
  <w:num w:numId="35">
    <w:abstractNumId w:val="22"/>
  </w:num>
  <w:num w:numId="36">
    <w:abstractNumId w:val="18"/>
  </w:num>
  <w:num w:numId="37">
    <w:abstractNumId w:val="13"/>
  </w:num>
  <w:num w:numId="38">
    <w:abstractNumId w:val="12"/>
  </w:num>
  <w:num w:numId="39">
    <w:abstractNumId w:val="0"/>
  </w:num>
  <w:num w:numId="40">
    <w:abstractNumId w:val="0"/>
  </w:num>
  <w:num w:numId="41">
    <w:abstractNumId w:val="29"/>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4D"/>
    <w:rsid w:val="00024F0D"/>
    <w:rsid w:val="000405F6"/>
    <w:rsid w:val="001032C9"/>
    <w:rsid w:val="00132950"/>
    <w:rsid w:val="0015362B"/>
    <w:rsid w:val="00167955"/>
    <w:rsid w:val="00192A06"/>
    <w:rsid w:val="001A3524"/>
    <w:rsid w:val="001E1CBB"/>
    <w:rsid w:val="002114D2"/>
    <w:rsid w:val="0021367C"/>
    <w:rsid w:val="00230942"/>
    <w:rsid w:val="002514CE"/>
    <w:rsid w:val="00266ED9"/>
    <w:rsid w:val="00275124"/>
    <w:rsid w:val="00284A9C"/>
    <w:rsid w:val="00296446"/>
    <w:rsid w:val="002A6180"/>
    <w:rsid w:val="002A7D62"/>
    <w:rsid w:val="002E73DD"/>
    <w:rsid w:val="00357868"/>
    <w:rsid w:val="00361AFB"/>
    <w:rsid w:val="00364EA7"/>
    <w:rsid w:val="003A1A78"/>
    <w:rsid w:val="003B2820"/>
    <w:rsid w:val="003B28E0"/>
    <w:rsid w:val="003C6275"/>
    <w:rsid w:val="003D1600"/>
    <w:rsid w:val="003D4653"/>
    <w:rsid w:val="003D66AB"/>
    <w:rsid w:val="003E3F21"/>
    <w:rsid w:val="004406B7"/>
    <w:rsid w:val="00443389"/>
    <w:rsid w:val="00443729"/>
    <w:rsid w:val="00451651"/>
    <w:rsid w:val="00460CAE"/>
    <w:rsid w:val="0047099D"/>
    <w:rsid w:val="004A0537"/>
    <w:rsid w:val="004A2EFC"/>
    <w:rsid w:val="004A4299"/>
    <w:rsid w:val="004A614C"/>
    <w:rsid w:val="004E7698"/>
    <w:rsid w:val="00501EC0"/>
    <w:rsid w:val="0050241D"/>
    <w:rsid w:val="00566E4F"/>
    <w:rsid w:val="0059607A"/>
    <w:rsid w:val="005A0555"/>
    <w:rsid w:val="005C16D7"/>
    <w:rsid w:val="00615B35"/>
    <w:rsid w:val="00634FB2"/>
    <w:rsid w:val="00693C9F"/>
    <w:rsid w:val="006B2BDE"/>
    <w:rsid w:val="006F4174"/>
    <w:rsid w:val="006F7768"/>
    <w:rsid w:val="00710F6B"/>
    <w:rsid w:val="007916F4"/>
    <w:rsid w:val="007A002B"/>
    <w:rsid w:val="007B4981"/>
    <w:rsid w:val="007C560D"/>
    <w:rsid w:val="007D34C8"/>
    <w:rsid w:val="007F0001"/>
    <w:rsid w:val="0080087A"/>
    <w:rsid w:val="0084761B"/>
    <w:rsid w:val="008B6EC4"/>
    <w:rsid w:val="008E59EE"/>
    <w:rsid w:val="00950939"/>
    <w:rsid w:val="009552D4"/>
    <w:rsid w:val="0096130B"/>
    <w:rsid w:val="00985F98"/>
    <w:rsid w:val="009A3AE8"/>
    <w:rsid w:val="009C7714"/>
    <w:rsid w:val="009F01F7"/>
    <w:rsid w:val="009F4F38"/>
    <w:rsid w:val="00A01ED9"/>
    <w:rsid w:val="00A1582B"/>
    <w:rsid w:val="00A16EE5"/>
    <w:rsid w:val="00A45134"/>
    <w:rsid w:val="00A64E5D"/>
    <w:rsid w:val="00A7473B"/>
    <w:rsid w:val="00A85A3D"/>
    <w:rsid w:val="00AA1AEF"/>
    <w:rsid w:val="00B22E4D"/>
    <w:rsid w:val="00B312C2"/>
    <w:rsid w:val="00B62C8B"/>
    <w:rsid w:val="00B93865"/>
    <w:rsid w:val="00BB4611"/>
    <w:rsid w:val="00BE1A83"/>
    <w:rsid w:val="00C240A4"/>
    <w:rsid w:val="00C86248"/>
    <w:rsid w:val="00CA50E9"/>
    <w:rsid w:val="00CD2622"/>
    <w:rsid w:val="00CE52D0"/>
    <w:rsid w:val="00CE6644"/>
    <w:rsid w:val="00D2663D"/>
    <w:rsid w:val="00D7192F"/>
    <w:rsid w:val="00D97D61"/>
    <w:rsid w:val="00D97E23"/>
    <w:rsid w:val="00DB52D4"/>
    <w:rsid w:val="00E354A9"/>
    <w:rsid w:val="00E44AE7"/>
    <w:rsid w:val="00E54D78"/>
    <w:rsid w:val="00E61668"/>
    <w:rsid w:val="00E616D0"/>
    <w:rsid w:val="00E6361E"/>
    <w:rsid w:val="00EC4D2F"/>
    <w:rsid w:val="00ED5A2B"/>
    <w:rsid w:val="00F03E7E"/>
    <w:rsid w:val="00F07E6A"/>
    <w:rsid w:val="00F52660"/>
    <w:rsid w:val="00F82DF4"/>
    <w:rsid w:val="00F97C7B"/>
    <w:rsid w:val="00FC26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026F962-9724-42C8-A065-58A0EC1D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before="360" w:after="240" w:line="240" w:lineRule="auto"/>
      <w:contextualSpacing/>
      <w:jc w:val="both"/>
      <w:outlineLvl w:val="0"/>
    </w:pPr>
    <w:rPr>
      <w:rFonts w:eastAsia="Times New Roman" w:cs="Arial"/>
      <w:b/>
      <w:bCs/>
      <w:color w:val="002664"/>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w:eastAsia="Times New Roman" w:hAnsi="Calibri" w:cs="Arial"/>
      <w:b/>
      <w:bCs/>
      <w:color w:val="002664"/>
      <w:kern w:val="32"/>
      <w:sz w:val="32"/>
      <w:szCs w:val="32"/>
    </w:rPr>
  </w:style>
  <w:style w:type="paragraph" w:styleId="ListParagraph">
    <w:name w:val="List Paragraph"/>
    <w:basedOn w:val="Normal"/>
    <w:link w:val="ListParagraphChar"/>
    <w:uiPriority w:val="34"/>
    <w:qFormat/>
    <w:pPr>
      <w:ind w:left="720"/>
      <w:contextualSpacing/>
    </w:pPr>
  </w:style>
  <w:style w:type="table" w:styleId="TableGrid">
    <w:name w:val="Table Grid"/>
    <w:basedOn w:val="TableNormal"/>
    <w:uiPriority w:val="39"/>
    <w:pPr>
      <w:spacing w:after="0" w:line="240" w:lineRule="auto"/>
    </w:pPr>
    <w:rPr>
      <w:rFonts w:ascii="Courier" w:hAnsi="Courier"/>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rFonts w:ascii="Calibri" w:hAnsi="Calibri"/>
      <w:color w:val="auto"/>
      <w:sz w:val="22"/>
      <w:szCs w:val="22"/>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link w:val="ListParagraph"/>
    <w:uiPriority w:val="34"/>
  </w:style>
  <w:style w:type="table" w:customStyle="1" w:styleId="PSCPurple">
    <w:name w:val="PSC_Purple"/>
    <w:basedOn w:val="TableNormal"/>
    <w:uiPriority w:val="99"/>
    <w:pPr>
      <w:spacing w:after="0" w:line="240" w:lineRule="auto"/>
    </w:pPr>
    <w:rPr>
      <w:rFonts w:ascii="Arial" w:hAnsi="Arial"/>
      <w:sz w:val="20"/>
      <w:szCs w:val="20"/>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 w:type="paragraph" w:customStyle="1" w:styleId="TitleSub">
    <w:name w:val="Title Sub"/>
    <w:basedOn w:val="Normal"/>
    <w:qFormat/>
    <w:pPr>
      <w:spacing w:after="120" w:line="420" w:lineRule="atLeast"/>
    </w:pPr>
    <w:rPr>
      <w:rFonts w:ascii="Georgia" w:hAnsi="Georgia" w:cs="Georgia"/>
      <w:color w:val="000000"/>
      <w:spacing w:val="-10"/>
      <w:sz w:val="42"/>
      <w:szCs w:val="42"/>
      <w:lang w:val="en-US"/>
    </w:rPr>
  </w:style>
  <w:style w:type="table" w:customStyle="1" w:styleId="PSCGreen">
    <w:name w:val="PSC_Green"/>
    <w:basedOn w:val="TableNormal"/>
    <w:uiPriority w:val="99"/>
    <w:pPr>
      <w:spacing w:after="0" w:line="280" w:lineRule="atLeast"/>
    </w:pPr>
    <w:rPr>
      <w:rFonts w:ascii="Arial" w:hAnsi="Arial"/>
      <w:color w:val="FFFFFF"/>
      <w:sz w:val="20"/>
      <w:szCs w:val="20"/>
    </w:rPr>
    <w:tblPr>
      <w:tblStyleRowBandSize w:val="1"/>
      <w:tblStyleColBandSize w:val="1"/>
      <w:tblBorders>
        <w:top w:val="single" w:sz="8" w:space="0" w:color="auto"/>
        <w:left w:val="nil"/>
        <w:bottom w:val="single" w:sz="8" w:space="0" w:color="auto"/>
        <w:right w:val="nil"/>
        <w:insideH w:val="single" w:sz="8" w:space="0" w:color="FFFFFF"/>
        <w:insideV w:val="nil"/>
      </w:tblBorders>
      <w:tblCellMar>
        <w:left w:w="57" w:type="dxa"/>
        <w:right w:w="0" w:type="dxa"/>
      </w:tblCellMar>
    </w:tblPr>
    <w:tcPr>
      <w:shd w:val="clear" w:color="auto" w:fill="00A88F"/>
    </w:tcPr>
    <w:tblStylePr w:type="firstRow">
      <w:tblPr/>
      <w:tcPr>
        <w:tcBorders>
          <w:top w:val="single" w:sz="8" w:space="0" w:color="auto"/>
          <w:left w:val="nil"/>
          <w:bottom w:val="nil"/>
          <w:right w:val="nil"/>
          <w:tl2br w:val="nil"/>
          <w:tr2bl w:val="nil"/>
        </w:tcBorders>
      </w:tcPr>
    </w:tblStylePr>
    <w:tblStylePr w:type="lastRow">
      <w:tblPr/>
      <w:tcPr>
        <w:tcBorders>
          <w:top w:val="nil"/>
          <w:left w:val="nil"/>
          <w:bottom w:val="single" w:sz="8" w:space="0" w:color="auto"/>
          <w:right w:val="nil"/>
          <w:tl2br w:val="nil"/>
          <w:tr2bl w:val="nil"/>
        </w:tcBorders>
      </w:tcPr>
    </w:tblStylePr>
  </w:style>
  <w:style w:type="paragraph" w:customStyle="1" w:styleId="TableTextWhite">
    <w:name w:val="Table Text White"/>
    <w:basedOn w:val="Normal"/>
    <w:qFormat/>
    <w:pPr>
      <w:spacing w:before="40" w:after="40" w:line="280" w:lineRule="atLeast"/>
    </w:pPr>
    <w:rPr>
      <w:rFonts w:ascii="Arial" w:hAnsi="Arial"/>
      <w:color w:val="FFFFFF"/>
      <w:sz w:val="20"/>
      <w:szCs w:val="20"/>
    </w:rPr>
  </w:style>
  <w:style w:type="paragraph" w:customStyle="1" w:styleId="TableText">
    <w:name w:val="Table Text"/>
    <w:basedOn w:val="TableTextWhite"/>
    <w:qFormat/>
    <w:rPr>
      <w:color w:val="auto"/>
    </w:rPr>
  </w:style>
  <w:style w:type="paragraph" w:customStyle="1" w:styleId="TableTextWhite0">
    <w:name w:val="Table_Text_White"/>
    <w:basedOn w:val="Normal"/>
    <w:qFormat/>
    <w:pPr>
      <w:spacing w:before="40" w:after="40" w:line="280" w:lineRule="atLeast"/>
    </w:pPr>
    <w:rPr>
      <w:rFonts w:ascii="Arial" w:hAnsi="Arial"/>
      <w:b/>
      <w:bCs/>
      <w:color w:val="FFFFFF"/>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otnoteReference">
    <w:name w:val="footnote reference"/>
    <w:uiPriority w:val="99"/>
    <w:semiHidden/>
    <w:unhideWhenUsed/>
    <w:qFormat/>
    <w:rPr>
      <w:vertAlign w:val="superscript"/>
    </w:rPr>
  </w:style>
  <w:style w:type="character" w:styleId="EndnoteReference">
    <w:name w:val="endnote reference"/>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477401">
      <w:bodyDiv w:val="1"/>
      <w:marLeft w:val="0"/>
      <w:marRight w:val="0"/>
      <w:marTop w:val="0"/>
      <w:marBottom w:val="0"/>
      <w:divBdr>
        <w:top w:val="none" w:sz="0" w:space="0" w:color="auto"/>
        <w:left w:val="none" w:sz="0" w:space="0" w:color="auto"/>
        <w:bottom w:val="none" w:sz="0" w:space="0" w:color="auto"/>
        <w:right w:val="none" w:sz="0" w:space="0" w:color="auto"/>
      </w:divBdr>
    </w:div>
    <w:div w:id="14606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www.lgnsw.org.au/capabilit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B8D50-43FD-443A-9E3F-7CCCED303232}">
  <ds:schemaRefs>
    <ds:schemaRef ds:uri="http://www.w3.org/2001/XMLSchema"/>
  </ds:schemaRefs>
</ds:datastoreItem>
</file>

<file path=customXml/itemProps2.xml><?xml version="1.0" encoding="utf-8"?>
<ds:datastoreItem xmlns:ds="http://schemas.openxmlformats.org/officeDocument/2006/customXml" ds:itemID="{0662638F-A2B3-4776-B676-90C41A92C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Director Health &amp; Planning</vt:lpstr>
    </vt:vector>
  </TitlesOfParts>
  <Company/>
  <LinksUpToDate>false</LinksUpToDate>
  <CharactersWithSpaces>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Health &amp; Planning</dc:title>
  <dc:creator>LGNSW Position Description Builder</dc:creator>
  <cp:keywords>LGNSW</cp:keywords>
  <dc:description>https://pdbuilder.lgnsw.org.au | Position Description Builder | LGNSW</dc:description>
  <cp:lastModifiedBy>Glen Norris</cp:lastModifiedBy>
  <cp:revision>2</cp:revision>
  <cp:lastPrinted>2022-01-10T00:10:00Z</cp:lastPrinted>
  <dcterms:created xsi:type="dcterms:W3CDTF">2022-01-10T00:10:00Z</dcterms:created>
  <dcterms:modified xsi:type="dcterms:W3CDTF">2022-01-10T00:10:00Z</dcterms:modified>
</cp:coreProperties>
</file>